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CD5E6" w14:textId="77777777" w:rsidR="008C376F" w:rsidRPr="00FA356D" w:rsidRDefault="008C376F" w:rsidP="00FA356D">
      <w:pPr>
        <w:pStyle w:val="Heading1"/>
        <w:jc w:val="center"/>
        <w:rPr>
          <w:sz w:val="24"/>
          <w:szCs w:val="24"/>
        </w:rPr>
      </w:pPr>
      <w:r w:rsidRPr="00FA356D">
        <w:rPr>
          <w:sz w:val="24"/>
          <w:szCs w:val="24"/>
        </w:rPr>
        <w:t xml:space="preserve">IN THE </w:t>
      </w:r>
      <w:r w:rsidR="000A64B8" w:rsidRPr="00FA356D">
        <w:rPr>
          <w:sz w:val="24"/>
          <w:szCs w:val="24"/>
        </w:rPr>
        <w:t>SUPERIOR</w:t>
      </w:r>
      <w:r w:rsidRPr="00FA356D">
        <w:rPr>
          <w:sz w:val="24"/>
          <w:szCs w:val="24"/>
        </w:rPr>
        <w:t xml:space="preserve"> COURT OF THE VIRGIN ISLANDS</w:t>
      </w:r>
    </w:p>
    <w:p w14:paraId="50568882" w14:textId="77777777" w:rsidR="008C376F" w:rsidRDefault="008C376F" w:rsidP="0049648C">
      <w:pPr>
        <w:jc w:val="center"/>
        <w:rPr>
          <w:rFonts w:cs="Arial"/>
          <w:b/>
        </w:rPr>
      </w:pPr>
      <w:r>
        <w:rPr>
          <w:rFonts w:cs="Arial"/>
          <w:b/>
        </w:rPr>
        <w:t xml:space="preserve">DIVISION OF ST. </w:t>
      </w:r>
      <w:r w:rsidR="00DF3A2B">
        <w:rPr>
          <w:rFonts w:cs="Arial"/>
          <w:b/>
        </w:rPr>
        <w:t>CROIX</w:t>
      </w:r>
    </w:p>
    <w:p w14:paraId="22BFC6A9" w14:textId="77777777" w:rsidR="008C376F" w:rsidRDefault="008C376F" w:rsidP="008C376F">
      <w:pPr>
        <w:rPr>
          <w:rFonts w:cs="Arial"/>
        </w:rPr>
      </w:pPr>
    </w:p>
    <w:tbl>
      <w:tblPr>
        <w:tblW w:w="0" w:type="auto"/>
        <w:tblLook w:val="01E0" w:firstRow="1" w:lastRow="1" w:firstColumn="1" w:lastColumn="1" w:noHBand="0" w:noVBand="0"/>
      </w:tblPr>
      <w:tblGrid>
        <w:gridCol w:w="4608"/>
        <w:gridCol w:w="4608"/>
      </w:tblGrid>
      <w:tr w:rsidR="00F66D6E" w:rsidRPr="009C2DDB" w14:paraId="48BF7A65" w14:textId="77777777" w:rsidTr="00C410DA">
        <w:tc>
          <w:tcPr>
            <w:tcW w:w="4608" w:type="dxa"/>
            <w:tcBorders>
              <w:right w:val="single" w:sz="4" w:space="0" w:color="auto"/>
            </w:tcBorders>
          </w:tcPr>
          <w:p w14:paraId="3234F64C" w14:textId="77777777" w:rsidR="00C410DA" w:rsidRDefault="00DF3A2B" w:rsidP="0049648C">
            <w:pPr>
              <w:rPr>
                <w:rFonts w:cs="Arial"/>
                <w:b/>
                <w:bCs/>
              </w:rPr>
            </w:pPr>
            <w:r>
              <w:rPr>
                <w:rFonts w:cs="Arial"/>
                <w:b/>
              </w:rPr>
              <w:t xml:space="preserve">HISHAM HAMED, </w:t>
            </w:r>
            <w:r w:rsidR="00812AAB">
              <w:rPr>
                <w:rFonts w:cs="Arial"/>
                <w:b/>
              </w:rPr>
              <w:t xml:space="preserve">on behalf of himself and </w:t>
            </w:r>
            <w:r w:rsidRPr="00D376B9">
              <w:rPr>
                <w:rFonts w:cs="Arial"/>
              </w:rPr>
              <w:t>derivatively</w:t>
            </w:r>
            <w:r w:rsidR="00D376B9">
              <w:rPr>
                <w:rFonts w:cs="Arial"/>
              </w:rPr>
              <w:t>,</w:t>
            </w:r>
            <w:r w:rsidRPr="00D376B9">
              <w:rPr>
                <w:rFonts w:cs="Arial"/>
              </w:rPr>
              <w:t xml:space="preserve"> on behalf of</w:t>
            </w:r>
            <w:r>
              <w:rPr>
                <w:rFonts w:cs="Arial"/>
                <w:b/>
              </w:rPr>
              <w:t xml:space="preserve"> SIXTEEN PLUS CORPORATION</w:t>
            </w:r>
            <w:r w:rsidR="00F66D6E" w:rsidRPr="009C2DDB">
              <w:rPr>
                <w:rFonts w:cs="Arial"/>
                <w:b/>
                <w:bCs/>
              </w:rPr>
              <w:t>,</w:t>
            </w:r>
            <w:r w:rsidR="00C410DA">
              <w:rPr>
                <w:rFonts w:cs="Arial"/>
                <w:b/>
                <w:bCs/>
              </w:rPr>
              <w:t xml:space="preserve"> </w:t>
            </w:r>
          </w:p>
          <w:p w14:paraId="34D97E3A" w14:textId="77777777" w:rsidR="00C410DA" w:rsidRDefault="00C410DA" w:rsidP="0049648C">
            <w:pPr>
              <w:rPr>
                <w:rFonts w:cs="Arial"/>
                <w:b/>
                <w:bCs/>
              </w:rPr>
            </w:pPr>
          </w:p>
          <w:p w14:paraId="16CC4EE4" w14:textId="77777777" w:rsidR="00C410DA" w:rsidRDefault="00C410DA" w:rsidP="00AE1B3A">
            <w:pPr>
              <w:rPr>
                <w:rFonts w:cs="Arial"/>
                <w:bCs/>
              </w:rPr>
            </w:pPr>
          </w:p>
          <w:p w14:paraId="36FB2FCF" w14:textId="77777777" w:rsidR="00C410DA" w:rsidRDefault="00C410DA" w:rsidP="00AE1B3A">
            <w:pPr>
              <w:rPr>
                <w:rFonts w:cs="Arial"/>
                <w:bCs/>
              </w:rPr>
            </w:pPr>
            <w:r w:rsidRPr="009C2DDB">
              <w:rPr>
                <w:rFonts w:cs="Arial"/>
                <w:b/>
                <w:bCs/>
              </w:rPr>
              <w:tab/>
            </w:r>
            <w:r w:rsidRPr="009C2DDB">
              <w:rPr>
                <w:rFonts w:cs="Arial"/>
                <w:b/>
                <w:bCs/>
              </w:rPr>
              <w:tab/>
            </w:r>
            <w:r w:rsidR="00CB73E0">
              <w:rPr>
                <w:rFonts w:cs="Arial"/>
                <w:bCs/>
                <w:i/>
              </w:rPr>
              <w:t>Plaintiff</w:t>
            </w:r>
            <w:r w:rsidR="004D1CDC">
              <w:rPr>
                <w:rFonts w:cs="Arial"/>
                <w:bCs/>
                <w:i/>
              </w:rPr>
              <w:t>s</w:t>
            </w:r>
            <w:r w:rsidRPr="000A14E6">
              <w:rPr>
                <w:rFonts w:cs="Arial"/>
                <w:bCs/>
                <w:i/>
              </w:rPr>
              <w:t>,</w:t>
            </w:r>
          </w:p>
          <w:p w14:paraId="5D65EDC4" w14:textId="77777777" w:rsidR="00C410DA" w:rsidRPr="00C410DA" w:rsidRDefault="00C410DA" w:rsidP="00AE1B3A">
            <w:pPr>
              <w:rPr>
                <w:rFonts w:cs="Arial"/>
                <w:bCs/>
              </w:rPr>
            </w:pPr>
          </w:p>
          <w:p w14:paraId="2A5F62AE" w14:textId="77777777" w:rsidR="00F66D6E" w:rsidRDefault="00F66D6E" w:rsidP="00AE1B3A">
            <w:pPr>
              <w:rPr>
                <w:rFonts w:cs="Arial"/>
                <w:b/>
                <w:bCs/>
              </w:rPr>
            </w:pPr>
            <w:r w:rsidRPr="009C2DDB">
              <w:rPr>
                <w:rFonts w:cs="Arial"/>
                <w:b/>
                <w:bCs/>
              </w:rPr>
              <w:tab/>
              <w:t>v.</w:t>
            </w:r>
          </w:p>
          <w:p w14:paraId="285964F6" w14:textId="77777777" w:rsidR="00C410DA" w:rsidRPr="009C2DDB" w:rsidRDefault="00C410DA" w:rsidP="00AE1B3A">
            <w:pPr>
              <w:rPr>
                <w:rFonts w:cs="Arial"/>
                <w:b/>
                <w:bCs/>
              </w:rPr>
            </w:pPr>
          </w:p>
          <w:p w14:paraId="0882EA3E" w14:textId="77777777" w:rsidR="00C410DA" w:rsidRDefault="00A567DA" w:rsidP="00C410DA">
            <w:pPr>
              <w:pStyle w:val="yiv784145645msonormal"/>
              <w:spacing w:before="0" w:beforeAutospacing="0" w:after="0" w:afterAutospacing="0"/>
              <w:rPr>
                <w:rFonts w:ascii="Arial" w:hAnsi="Arial" w:cs="Arial"/>
                <w:b/>
                <w:bCs/>
              </w:rPr>
            </w:pPr>
            <w:r>
              <w:rPr>
                <w:rFonts w:ascii="Arial" w:hAnsi="Arial" w:cs="Arial"/>
                <w:b/>
              </w:rPr>
              <w:t xml:space="preserve">FATHI YUSUF, </w:t>
            </w:r>
            <w:r w:rsidR="00DF3A2B">
              <w:rPr>
                <w:rFonts w:ascii="Arial" w:hAnsi="Arial" w:cs="Arial"/>
                <w:b/>
              </w:rPr>
              <w:t>ISAM Y</w:t>
            </w:r>
            <w:r w:rsidR="003C1336">
              <w:rPr>
                <w:rFonts w:ascii="Arial" w:hAnsi="Arial" w:cs="Arial"/>
                <w:b/>
              </w:rPr>
              <w:t>O</w:t>
            </w:r>
            <w:r w:rsidR="00DF3A2B">
              <w:rPr>
                <w:rFonts w:ascii="Arial" w:hAnsi="Arial" w:cs="Arial"/>
                <w:b/>
              </w:rPr>
              <w:t>USUF</w:t>
            </w:r>
            <w:r w:rsidR="00C410DA">
              <w:rPr>
                <w:rFonts w:ascii="Arial" w:hAnsi="Arial" w:cs="Arial"/>
                <w:b/>
                <w:bCs/>
              </w:rPr>
              <w:t xml:space="preserve">, </w:t>
            </w:r>
          </w:p>
          <w:p w14:paraId="21BB4514" w14:textId="5173714A" w:rsidR="006A7B79" w:rsidRDefault="00A567DA" w:rsidP="00C410DA">
            <w:pPr>
              <w:pStyle w:val="yiv784145645msonormal"/>
              <w:spacing w:before="0" w:beforeAutospacing="0" w:after="0" w:afterAutospacing="0"/>
              <w:rPr>
                <w:rFonts w:ascii="Arial" w:hAnsi="Arial" w:cs="Arial"/>
                <w:b/>
                <w:bCs/>
              </w:rPr>
            </w:pPr>
            <w:r>
              <w:rPr>
                <w:rFonts w:ascii="Arial" w:hAnsi="Arial" w:cs="Arial"/>
                <w:b/>
                <w:bCs/>
              </w:rPr>
              <w:t>JAMIL YOUS</w:t>
            </w:r>
            <w:r w:rsidR="006A7B79">
              <w:rPr>
                <w:rFonts w:ascii="Arial" w:hAnsi="Arial" w:cs="Arial"/>
                <w:b/>
                <w:bCs/>
              </w:rPr>
              <w:t>U</w:t>
            </w:r>
            <w:r>
              <w:rPr>
                <w:rFonts w:ascii="Arial" w:hAnsi="Arial" w:cs="Arial"/>
                <w:b/>
                <w:bCs/>
              </w:rPr>
              <w:t>F</w:t>
            </w:r>
            <w:r w:rsidR="006A7B79">
              <w:rPr>
                <w:rFonts w:ascii="Arial" w:hAnsi="Arial" w:cs="Arial"/>
                <w:b/>
                <w:bCs/>
              </w:rPr>
              <w:t>,</w:t>
            </w:r>
            <w:r w:rsidR="00B20253">
              <w:rPr>
                <w:rFonts w:ascii="Arial" w:hAnsi="Arial" w:cs="Arial"/>
                <w:b/>
                <w:bCs/>
              </w:rPr>
              <w:t xml:space="preserve"> </w:t>
            </w:r>
            <w:r w:rsidR="006A7B79">
              <w:rPr>
                <w:rFonts w:ascii="Arial" w:hAnsi="Arial" w:cs="Arial"/>
                <w:b/>
                <w:bCs/>
              </w:rPr>
              <w:t xml:space="preserve">and </w:t>
            </w:r>
          </w:p>
          <w:p w14:paraId="2160FAD5" w14:textId="34B869B0" w:rsidR="00F66D6E" w:rsidRDefault="006A7B79" w:rsidP="00C410DA">
            <w:pPr>
              <w:pStyle w:val="yiv784145645msonormal"/>
              <w:spacing w:before="0" w:beforeAutospacing="0" w:after="0" w:afterAutospacing="0"/>
              <w:rPr>
                <w:rFonts w:ascii="Arial" w:hAnsi="Arial" w:cs="Arial"/>
                <w:b/>
                <w:bCs/>
              </w:rPr>
            </w:pPr>
            <w:r>
              <w:rPr>
                <w:rFonts w:ascii="Arial" w:hAnsi="Arial" w:cs="Arial"/>
                <w:b/>
                <w:bCs/>
              </w:rPr>
              <w:t>MANAL YOUSEF</w:t>
            </w:r>
          </w:p>
          <w:p w14:paraId="20837A99" w14:textId="77777777" w:rsidR="00C410DA" w:rsidRPr="009C2DDB" w:rsidRDefault="00C410DA" w:rsidP="00C410DA">
            <w:pPr>
              <w:pStyle w:val="yiv784145645msonormal"/>
              <w:spacing w:before="0" w:beforeAutospacing="0" w:after="0" w:afterAutospacing="0"/>
              <w:rPr>
                <w:rFonts w:ascii="Arial" w:hAnsi="Arial" w:cs="Arial"/>
                <w:b/>
              </w:rPr>
            </w:pPr>
          </w:p>
          <w:p w14:paraId="6F03026A" w14:textId="77777777" w:rsidR="00F66D6E" w:rsidRPr="000A14E6" w:rsidRDefault="00F66D6E" w:rsidP="00AE1B3A">
            <w:pPr>
              <w:rPr>
                <w:rFonts w:cs="Arial"/>
                <w:bCs/>
                <w:i/>
              </w:rPr>
            </w:pPr>
            <w:r w:rsidRPr="009C2DDB">
              <w:rPr>
                <w:rFonts w:cs="Arial"/>
                <w:b/>
                <w:bCs/>
              </w:rPr>
              <w:tab/>
            </w:r>
            <w:r w:rsidRPr="009C2DDB">
              <w:rPr>
                <w:rFonts w:cs="Arial"/>
                <w:b/>
                <w:bCs/>
              </w:rPr>
              <w:tab/>
            </w:r>
            <w:r w:rsidRPr="000A14E6">
              <w:rPr>
                <w:rFonts w:cs="Arial"/>
                <w:bCs/>
                <w:i/>
              </w:rPr>
              <w:t>Defendant</w:t>
            </w:r>
            <w:r w:rsidR="0049648C" w:rsidRPr="000A14E6">
              <w:rPr>
                <w:rFonts w:cs="Arial"/>
                <w:bCs/>
                <w:i/>
              </w:rPr>
              <w:t>s,</w:t>
            </w:r>
          </w:p>
          <w:p w14:paraId="61809D9C" w14:textId="77777777" w:rsidR="00ED0261" w:rsidRDefault="00ED0261" w:rsidP="00AE1B3A">
            <w:pPr>
              <w:rPr>
                <w:rFonts w:cs="Arial"/>
                <w:b/>
                <w:bCs/>
              </w:rPr>
            </w:pPr>
          </w:p>
          <w:p w14:paraId="1E2B4250" w14:textId="77777777" w:rsidR="00ED0261" w:rsidRPr="00D66AF2" w:rsidRDefault="00ED0261" w:rsidP="00AE1B3A">
            <w:pPr>
              <w:rPr>
                <w:rFonts w:cs="Arial"/>
                <w:bCs/>
              </w:rPr>
            </w:pPr>
            <w:r w:rsidRPr="00D66AF2">
              <w:rPr>
                <w:rFonts w:cs="Arial"/>
                <w:bCs/>
              </w:rPr>
              <w:t>and</w:t>
            </w:r>
          </w:p>
          <w:p w14:paraId="7C9BCC54" w14:textId="77777777" w:rsidR="00ED0261" w:rsidRDefault="00ED0261" w:rsidP="00AE1B3A">
            <w:pPr>
              <w:rPr>
                <w:rFonts w:cs="Arial"/>
                <w:b/>
                <w:bCs/>
              </w:rPr>
            </w:pPr>
          </w:p>
          <w:p w14:paraId="7FFAA77A" w14:textId="77777777" w:rsidR="00ED0261" w:rsidRDefault="00ED0261" w:rsidP="00AE1B3A">
            <w:pPr>
              <w:rPr>
                <w:rFonts w:cs="Arial"/>
                <w:b/>
                <w:bCs/>
              </w:rPr>
            </w:pPr>
            <w:r>
              <w:rPr>
                <w:rFonts w:cs="Arial"/>
                <w:b/>
                <w:bCs/>
              </w:rPr>
              <w:t>SIXTEEN PLUS CORPORATION,</w:t>
            </w:r>
          </w:p>
          <w:p w14:paraId="4DF7E1FD" w14:textId="77777777" w:rsidR="00ED0261" w:rsidRDefault="00ED0261" w:rsidP="00AE1B3A">
            <w:pPr>
              <w:rPr>
                <w:rFonts w:cs="Arial"/>
                <w:b/>
                <w:bCs/>
              </w:rPr>
            </w:pPr>
          </w:p>
          <w:p w14:paraId="39A58BB0" w14:textId="77777777" w:rsidR="00ED0261" w:rsidRPr="000A14E6" w:rsidRDefault="00ED0261" w:rsidP="00AE1B3A">
            <w:pPr>
              <w:rPr>
                <w:rFonts w:cs="Arial"/>
                <w:bCs/>
                <w:i/>
              </w:rPr>
            </w:pPr>
            <w:r>
              <w:rPr>
                <w:rFonts w:cs="Arial"/>
                <w:b/>
                <w:bCs/>
              </w:rPr>
              <w:t xml:space="preserve">             </w:t>
            </w:r>
            <w:r w:rsidRPr="000A14E6">
              <w:rPr>
                <w:rFonts w:cs="Arial"/>
                <w:bCs/>
                <w:i/>
              </w:rPr>
              <w:t xml:space="preserve"> a nominal defendant.</w:t>
            </w:r>
          </w:p>
        </w:tc>
        <w:tc>
          <w:tcPr>
            <w:tcW w:w="4608" w:type="dxa"/>
          </w:tcPr>
          <w:p w14:paraId="1EECC48B" w14:textId="77777777" w:rsidR="00F66D6E" w:rsidRPr="009C2DDB" w:rsidRDefault="00F66D6E" w:rsidP="00AE1B3A">
            <w:pPr>
              <w:rPr>
                <w:rFonts w:cs="Arial"/>
                <w:b/>
                <w:bCs/>
              </w:rPr>
            </w:pPr>
          </w:p>
          <w:p w14:paraId="7C3CC7A8" w14:textId="77777777" w:rsidR="00F66D6E" w:rsidRPr="009C2DDB" w:rsidRDefault="00F66D6E" w:rsidP="0049648C">
            <w:pPr>
              <w:rPr>
                <w:rFonts w:cs="Arial"/>
                <w:b/>
                <w:bCs/>
              </w:rPr>
            </w:pPr>
            <w:r w:rsidRPr="009C2DDB">
              <w:rPr>
                <w:rFonts w:cs="Arial"/>
                <w:b/>
                <w:bCs/>
              </w:rPr>
              <w:tab/>
              <w:t>Case No.:</w:t>
            </w:r>
            <w:r w:rsidR="00105F77">
              <w:rPr>
                <w:rFonts w:cs="Arial"/>
                <w:b/>
                <w:bCs/>
              </w:rPr>
              <w:t xml:space="preserve"> </w:t>
            </w:r>
            <w:r w:rsidRPr="009C2DDB">
              <w:rPr>
                <w:rFonts w:cs="Arial"/>
                <w:b/>
                <w:bCs/>
              </w:rPr>
              <w:t>201</w:t>
            </w:r>
            <w:r w:rsidR="00DF3A2B">
              <w:rPr>
                <w:rFonts w:cs="Arial"/>
                <w:b/>
                <w:bCs/>
              </w:rPr>
              <w:t>6</w:t>
            </w:r>
            <w:r w:rsidRPr="009C2DDB">
              <w:rPr>
                <w:rFonts w:cs="Arial"/>
                <w:b/>
                <w:bCs/>
              </w:rPr>
              <w:t>-</w:t>
            </w:r>
            <w:r>
              <w:rPr>
                <w:rFonts w:cs="Arial"/>
                <w:b/>
                <w:bCs/>
              </w:rPr>
              <w:t>S</w:t>
            </w:r>
            <w:r w:rsidR="00897FC4">
              <w:rPr>
                <w:rFonts w:cs="Arial"/>
                <w:b/>
                <w:bCs/>
              </w:rPr>
              <w:t>X-</w:t>
            </w:r>
            <w:r>
              <w:rPr>
                <w:rFonts w:cs="Arial"/>
                <w:b/>
                <w:bCs/>
              </w:rPr>
              <w:t>CV</w:t>
            </w:r>
            <w:r w:rsidRPr="009C2DDB">
              <w:rPr>
                <w:rFonts w:cs="Arial"/>
                <w:b/>
                <w:bCs/>
              </w:rPr>
              <w:t>-</w:t>
            </w:r>
            <w:r w:rsidR="00897FC4">
              <w:rPr>
                <w:rFonts w:cs="Arial"/>
                <w:b/>
                <w:bCs/>
              </w:rPr>
              <w:t>650</w:t>
            </w:r>
          </w:p>
          <w:p w14:paraId="42C47CF4" w14:textId="77777777" w:rsidR="00F66D6E" w:rsidRPr="009C2DDB" w:rsidRDefault="00F66D6E" w:rsidP="00AE1B3A">
            <w:pPr>
              <w:rPr>
                <w:rFonts w:cs="Arial"/>
                <w:b/>
                <w:bCs/>
              </w:rPr>
            </w:pPr>
          </w:p>
          <w:p w14:paraId="06FA7F7A" w14:textId="77777777" w:rsidR="004D1CDC" w:rsidRDefault="00F66D6E" w:rsidP="004D1CDC">
            <w:pPr>
              <w:ind w:left="702" w:hanging="702"/>
              <w:rPr>
                <w:rFonts w:cs="Arial"/>
                <w:b/>
                <w:bCs/>
              </w:rPr>
            </w:pPr>
            <w:r w:rsidRPr="009C2DDB">
              <w:rPr>
                <w:rFonts w:cs="Arial"/>
                <w:b/>
                <w:bCs/>
              </w:rPr>
              <w:tab/>
            </w:r>
            <w:r w:rsidR="00ED0261">
              <w:rPr>
                <w:rFonts w:cs="Arial"/>
                <w:b/>
                <w:bCs/>
              </w:rPr>
              <w:t>DERIVATIVE SHAREHOLDER SUIT</w:t>
            </w:r>
            <w:r w:rsidR="004D1CDC">
              <w:rPr>
                <w:rFonts w:cs="Arial"/>
                <w:b/>
                <w:bCs/>
              </w:rPr>
              <w:t xml:space="preserve">, </w:t>
            </w:r>
            <w:r w:rsidR="004D1CDC" w:rsidRPr="009C2DDB">
              <w:rPr>
                <w:rFonts w:cs="Arial"/>
                <w:b/>
                <w:bCs/>
              </w:rPr>
              <w:t xml:space="preserve">ACTION FOR </w:t>
            </w:r>
            <w:r w:rsidR="004D1CDC">
              <w:rPr>
                <w:rFonts w:cs="Arial"/>
                <w:b/>
                <w:bCs/>
              </w:rPr>
              <w:t>DAMAGES, CICO RELIEF, EQUITABLE RELIEF AND INJUNCTION</w:t>
            </w:r>
          </w:p>
          <w:p w14:paraId="52F90ED6" w14:textId="77777777" w:rsidR="00F66D6E" w:rsidRDefault="00F66D6E" w:rsidP="0049648C">
            <w:pPr>
              <w:ind w:left="702" w:hanging="702"/>
              <w:rPr>
                <w:rFonts w:cs="Arial"/>
                <w:b/>
                <w:bCs/>
              </w:rPr>
            </w:pPr>
          </w:p>
          <w:p w14:paraId="37BB0554" w14:textId="77777777" w:rsidR="00F66D6E" w:rsidRPr="009C2DDB" w:rsidRDefault="00F66D6E" w:rsidP="00AE1B3A">
            <w:pPr>
              <w:rPr>
                <w:rFonts w:cs="Arial"/>
                <w:b/>
                <w:bCs/>
              </w:rPr>
            </w:pPr>
          </w:p>
          <w:p w14:paraId="1CC83C56" w14:textId="77777777" w:rsidR="00F66D6E" w:rsidRPr="009C2DDB" w:rsidRDefault="00F66D6E" w:rsidP="00AE1B3A">
            <w:pPr>
              <w:rPr>
                <w:rFonts w:cs="Arial"/>
                <w:b/>
                <w:bCs/>
                <w:u w:val="single"/>
              </w:rPr>
            </w:pPr>
            <w:r w:rsidRPr="009C2DDB">
              <w:rPr>
                <w:rFonts w:cs="Arial"/>
                <w:b/>
                <w:bCs/>
              </w:rPr>
              <w:tab/>
            </w:r>
            <w:r w:rsidRPr="009C2DDB">
              <w:rPr>
                <w:rFonts w:cs="Arial"/>
                <w:b/>
                <w:bCs/>
                <w:u w:val="single"/>
              </w:rPr>
              <w:t>JURY TRIAL DEMANDED</w:t>
            </w:r>
          </w:p>
        </w:tc>
      </w:tr>
      <w:tr w:rsidR="00F66D6E" w:rsidRPr="009C2DDB" w14:paraId="56E4E958" w14:textId="77777777" w:rsidTr="00AE1B3A">
        <w:tc>
          <w:tcPr>
            <w:tcW w:w="4608" w:type="dxa"/>
            <w:tcBorders>
              <w:bottom w:val="single" w:sz="4" w:space="0" w:color="auto"/>
              <w:right w:val="single" w:sz="4" w:space="0" w:color="auto"/>
            </w:tcBorders>
          </w:tcPr>
          <w:p w14:paraId="74C755A5" w14:textId="77777777" w:rsidR="00F66D6E" w:rsidRPr="00FD3DA1" w:rsidRDefault="00F66D6E" w:rsidP="00AE1B3A">
            <w:pPr>
              <w:rPr>
                <w:rFonts w:cs="Arial"/>
                <w:b/>
              </w:rPr>
            </w:pPr>
          </w:p>
        </w:tc>
        <w:tc>
          <w:tcPr>
            <w:tcW w:w="4608" w:type="dxa"/>
          </w:tcPr>
          <w:p w14:paraId="1E2D9CCB" w14:textId="77777777" w:rsidR="00F66D6E" w:rsidRPr="009C2DDB" w:rsidRDefault="00F66D6E" w:rsidP="00AE1B3A">
            <w:pPr>
              <w:rPr>
                <w:rFonts w:cs="Arial"/>
                <w:b/>
                <w:bCs/>
              </w:rPr>
            </w:pPr>
          </w:p>
        </w:tc>
      </w:tr>
    </w:tbl>
    <w:p w14:paraId="26D8A764" w14:textId="77777777" w:rsidR="005031DA" w:rsidRPr="00F522D8" w:rsidRDefault="005031DA" w:rsidP="00052E0D">
      <w:pPr>
        <w:autoSpaceDE w:val="0"/>
        <w:autoSpaceDN w:val="0"/>
        <w:adjustRightInd w:val="0"/>
        <w:rPr>
          <w:rFonts w:cs="Arial"/>
          <w:color w:val="000000" w:themeColor="text1"/>
        </w:rPr>
      </w:pPr>
    </w:p>
    <w:p w14:paraId="609A79AC" w14:textId="680AD057" w:rsidR="00DF3A2B" w:rsidRDefault="00CE1A24" w:rsidP="00DF3A2B">
      <w:pPr>
        <w:jc w:val="center"/>
        <w:rPr>
          <w:rFonts w:cs="Arial"/>
          <w:b/>
          <w:color w:val="000000" w:themeColor="text1"/>
        </w:rPr>
      </w:pPr>
      <w:r>
        <w:rPr>
          <w:rFonts w:cs="Arial"/>
          <w:b/>
          <w:color w:val="000000" w:themeColor="text1"/>
        </w:rPr>
        <w:t>REVISED FIRST SUPPLEMENTAL</w:t>
      </w:r>
      <w:r w:rsidR="00EC5B46">
        <w:rPr>
          <w:rFonts w:cs="Arial"/>
          <w:b/>
          <w:color w:val="000000" w:themeColor="text1"/>
        </w:rPr>
        <w:t xml:space="preserve"> </w:t>
      </w:r>
      <w:r w:rsidR="00DF3A2B">
        <w:rPr>
          <w:rFonts w:cs="Arial"/>
          <w:b/>
          <w:color w:val="000000" w:themeColor="text1"/>
        </w:rPr>
        <w:t>COMPLAINT</w:t>
      </w:r>
    </w:p>
    <w:p w14:paraId="4A4C57D6" w14:textId="4CFCD9C0" w:rsidR="003677FA" w:rsidRDefault="003677FA" w:rsidP="00DF3A2B">
      <w:pPr>
        <w:jc w:val="center"/>
        <w:rPr>
          <w:rFonts w:cs="Arial"/>
          <w:b/>
          <w:color w:val="000000" w:themeColor="text1"/>
        </w:rPr>
      </w:pPr>
      <w:r>
        <w:rPr>
          <w:rFonts w:cs="Arial"/>
          <w:b/>
          <w:color w:val="000000" w:themeColor="text1"/>
        </w:rPr>
        <w:t xml:space="preserve">PER THE COURT’S ORDER OF MAY </w:t>
      </w:r>
      <w:r w:rsidR="00463519">
        <w:rPr>
          <w:rFonts w:cs="Arial"/>
          <w:b/>
          <w:color w:val="000000" w:themeColor="text1"/>
        </w:rPr>
        <w:t>9, 2024</w:t>
      </w:r>
    </w:p>
    <w:p w14:paraId="213AAD3A" w14:textId="77777777" w:rsidR="00DF3A2B" w:rsidRDefault="00DF3A2B" w:rsidP="00DF3A2B">
      <w:pPr>
        <w:rPr>
          <w:rFonts w:cs="Arial"/>
          <w:b/>
          <w:color w:val="000000" w:themeColor="text1"/>
        </w:rPr>
      </w:pPr>
    </w:p>
    <w:p w14:paraId="63145991" w14:textId="78AE2081" w:rsidR="00DF3A2B" w:rsidRDefault="00DF3A2B" w:rsidP="00DF3A2B">
      <w:pPr>
        <w:spacing w:line="480" w:lineRule="auto"/>
        <w:ind w:firstLine="720"/>
        <w:jc w:val="both"/>
        <w:rPr>
          <w:rFonts w:cs="Arial"/>
          <w:color w:val="000000" w:themeColor="text1"/>
        </w:rPr>
      </w:pPr>
      <w:r>
        <w:rPr>
          <w:rFonts w:cs="Arial"/>
          <w:color w:val="000000" w:themeColor="text1"/>
        </w:rPr>
        <w:t>The Plaintiff</w:t>
      </w:r>
      <w:r w:rsidR="00C25FFC">
        <w:rPr>
          <w:rFonts w:cs="Arial"/>
          <w:color w:val="000000" w:themeColor="text1"/>
        </w:rPr>
        <w:t>s</w:t>
      </w:r>
      <w:r>
        <w:rPr>
          <w:rFonts w:cs="Arial"/>
          <w:color w:val="000000" w:themeColor="text1"/>
        </w:rPr>
        <w:t xml:space="preserve">, by counsel, hereby allege as the basis of </w:t>
      </w:r>
      <w:r w:rsidR="000C3AC9">
        <w:rPr>
          <w:rFonts w:cs="Arial"/>
          <w:color w:val="000000" w:themeColor="text1"/>
        </w:rPr>
        <w:t xml:space="preserve">their </w:t>
      </w:r>
      <w:r w:rsidR="00CE1A24">
        <w:rPr>
          <w:rFonts w:cs="Arial"/>
          <w:color w:val="000000" w:themeColor="text1"/>
        </w:rPr>
        <w:t>FIRST SUPPLEMENTAL</w:t>
      </w:r>
      <w:r w:rsidR="00B20253">
        <w:rPr>
          <w:rFonts w:cs="Arial"/>
          <w:color w:val="000000" w:themeColor="text1"/>
        </w:rPr>
        <w:t xml:space="preserve"> COMPLAINT </w:t>
      </w:r>
      <w:r>
        <w:rPr>
          <w:rFonts w:cs="Arial"/>
          <w:color w:val="000000" w:themeColor="text1"/>
        </w:rPr>
        <w:t>against the Defendants as follows:</w:t>
      </w:r>
    </w:p>
    <w:p w14:paraId="1EBD052A" w14:textId="77777777" w:rsidR="0073001B" w:rsidRPr="000A14E6" w:rsidRDefault="0073001B" w:rsidP="000A14E6">
      <w:pPr>
        <w:spacing w:line="480" w:lineRule="auto"/>
        <w:ind w:firstLine="720"/>
        <w:jc w:val="center"/>
        <w:rPr>
          <w:rFonts w:cs="Arial"/>
          <w:b/>
          <w:color w:val="000000" w:themeColor="text1"/>
        </w:rPr>
      </w:pPr>
      <w:r w:rsidRPr="000A14E6">
        <w:rPr>
          <w:rFonts w:cs="Arial"/>
          <w:b/>
          <w:color w:val="000000" w:themeColor="text1"/>
        </w:rPr>
        <w:t>JURISDICTION AND PARTIES</w:t>
      </w:r>
    </w:p>
    <w:p w14:paraId="547BEEE7" w14:textId="3BB38004" w:rsidR="00DF3A2B" w:rsidRDefault="00DF3A2B" w:rsidP="00B47826">
      <w:pPr>
        <w:pStyle w:val="ListParagraph"/>
        <w:numPr>
          <w:ilvl w:val="0"/>
          <w:numId w:val="39"/>
        </w:numPr>
        <w:spacing w:line="480" w:lineRule="auto"/>
        <w:jc w:val="both"/>
        <w:rPr>
          <w:rFonts w:cs="Arial"/>
          <w:color w:val="000000"/>
        </w:rPr>
      </w:pPr>
      <w:r w:rsidRPr="00B47826">
        <w:rPr>
          <w:rFonts w:cs="Arial"/>
          <w:color w:val="000000"/>
        </w:rPr>
        <w:t>This Court has jurisdiction pursuant to 4 V.I.C. §76 and 14 V.I.C. §607.</w:t>
      </w:r>
      <w:r w:rsidR="00B20253">
        <w:rPr>
          <w:rFonts w:cs="Arial"/>
          <w:color w:val="000000"/>
        </w:rPr>
        <w:t xml:space="preserve"> On May 9, 2024, the Court (Ross, S.M) ordered plaintiff Hamed as follows</w:t>
      </w:r>
      <w:r w:rsidR="00842D10">
        <w:rPr>
          <w:rFonts w:cs="Arial"/>
          <w:color w:val="000000"/>
        </w:rPr>
        <w:t xml:space="preserve"> with regard to the original complaint, filed October 31, 2016</w:t>
      </w:r>
      <w:r w:rsidR="007A5692">
        <w:rPr>
          <w:rFonts w:cs="Arial"/>
          <w:color w:val="000000"/>
        </w:rPr>
        <w:t xml:space="preserve"> and proposed amendments and </w:t>
      </w:r>
      <w:proofErr w:type="spellStart"/>
      <w:r w:rsidR="007A5692">
        <w:rPr>
          <w:rFonts w:cs="Arial"/>
          <w:color w:val="000000"/>
        </w:rPr>
        <w:t>supplemetations</w:t>
      </w:r>
      <w:proofErr w:type="spellEnd"/>
      <w:r w:rsidR="007A5692">
        <w:rPr>
          <w:rFonts w:cs="Arial"/>
          <w:color w:val="000000"/>
        </w:rPr>
        <w:t>:</w:t>
      </w:r>
    </w:p>
    <w:p w14:paraId="089B74A2" w14:textId="77777777" w:rsidR="0091739E" w:rsidRPr="0091739E" w:rsidRDefault="00B20253" w:rsidP="0091739E">
      <w:pPr>
        <w:kinsoku w:val="0"/>
        <w:overflowPunct w:val="0"/>
        <w:autoSpaceDE w:val="0"/>
        <w:autoSpaceDN w:val="0"/>
        <w:adjustRightInd w:val="0"/>
        <w:ind w:left="1440" w:right="720"/>
        <w:jc w:val="both"/>
        <w:rPr>
          <w:rFonts w:cs="Arial"/>
          <w:b/>
          <w:bCs/>
          <w:spacing w:val="59"/>
        </w:rPr>
      </w:pPr>
      <w:r w:rsidRPr="0091739E">
        <w:rPr>
          <w:rFonts w:cs="Arial"/>
          <w:b/>
          <w:bCs/>
        </w:rPr>
        <w:t>ORDERED</w:t>
      </w:r>
      <w:r w:rsidRPr="0091739E">
        <w:rPr>
          <w:rFonts w:cs="Arial"/>
          <w:b/>
          <w:bCs/>
          <w:spacing w:val="57"/>
        </w:rPr>
        <w:t xml:space="preserve"> </w:t>
      </w:r>
      <w:r w:rsidRPr="0091739E">
        <w:rPr>
          <w:rFonts w:cs="Arial"/>
        </w:rPr>
        <w:t>that</w:t>
      </w:r>
      <w:r w:rsidRPr="0091739E">
        <w:rPr>
          <w:rFonts w:cs="Arial"/>
          <w:spacing w:val="40"/>
        </w:rPr>
        <w:t xml:space="preserve"> </w:t>
      </w:r>
      <w:r w:rsidRPr="0091739E">
        <w:rPr>
          <w:rFonts w:cs="Arial"/>
        </w:rPr>
        <w:t>HH's</w:t>
      </w:r>
      <w:r w:rsidRPr="0091739E">
        <w:rPr>
          <w:rFonts w:cs="Arial"/>
          <w:spacing w:val="29"/>
        </w:rPr>
        <w:t xml:space="preserve"> </w:t>
      </w:r>
      <w:r w:rsidRPr="0091739E">
        <w:rPr>
          <w:rFonts w:cs="Arial"/>
        </w:rPr>
        <w:t>July</w:t>
      </w:r>
      <w:r w:rsidRPr="0091739E">
        <w:rPr>
          <w:rFonts w:cs="Arial"/>
          <w:spacing w:val="38"/>
        </w:rPr>
        <w:t xml:space="preserve"> </w:t>
      </w:r>
      <w:r w:rsidRPr="0091739E">
        <w:rPr>
          <w:rFonts w:cs="Arial"/>
        </w:rPr>
        <w:t>26,</w:t>
      </w:r>
      <w:r w:rsidRPr="0091739E">
        <w:rPr>
          <w:rFonts w:cs="Arial"/>
          <w:spacing w:val="30"/>
        </w:rPr>
        <w:t xml:space="preserve"> </w:t>
      </w:r>
      <w:r w:rsidRPr="0091739E">
        <w:rPr>
          <w:rFonts w:cs="Arial"/>
        </w:rPr>
        <w:t>2017</w:t>
      </w:r>
      <w:r w:rsidRPr="0091739E">
        <w:rPr>
          <w:rFonts w:cs="Arial"/>
          <w:spacing w:val="30"/>
        </w:rPr>
        <w:t xml:space="preserve"> </w:t>
      </w:r>
      <w:r w:rsidRPr="0091739E">
        <w:rPr>
          <w:rFonts w:cs="Arial"/>
        </w:rPr>
        <w:t>motion</w:t>
      </w:r>
      <w:r w:rsidRPr="0091739E">
        <w:rPr>
          <w:rFonts w:cs="Arial"/>
          <w:spacing w:val="40"/>
        </w:rPr>
        <w:t xml:space="preserve"> </w:t>
      </w:r>
      <w:r w:rsidRPr="0091739E">
        <w:rPr>
          <w:rFonts w:cs="Arial"/>
        </w:rPr>
        <w:t>to</w:t>
      </w:r>
      <w:r w:rsidRPr="0091739E">
        <w:rPr>
          <w:rFonts w:cs="Arial"/>
          <w:spacing w:val="28"/>
        </w:rPr>
        <w:t xml:space="preserve"> </w:t>
      </w:r>
      <w:r w:rsidRPr="0091739E">
        <w:rPr>
          <w:rFonts w:cs="Arial"/>
        </w:rPr>
        <w:t>amend</w:t>
      </w:r>
      <w:r w:rsidRPr="0091739E">
        <w:rPr>
          <w:rFonts w:cs="Arial"/>
          <w:spacing w:val="50"/>
        </w:rPr>
        <w:t xml:space="preserve"> </w:t>
      </w:r>
      <w:r w:rsidRPr="0091739E">
        <w:rPr>
          <w:rFonts w:cs="Arial"/>
        </w:rPr>
        <w:t>the</w:t>
      </w:r>
      <w:r w:rsidRPr="0091739E">
        <w:rPr>
          <w:rFonts w:cs="Arial"/>
          <w:spacing w:val="31"/>
        </w:rPr>
        <w:t xml:space="preserve"> </w:t>
      </w:r>
      <w:r w:rsidRPr="0091739E">
        <w:rPr>
          <w:rFonts w:cs="Arial"/>
        </w:rPr>
        <w:t>FAC</w:t>
      </w:r>
      <w:r w:rsidRPr="0091739E">
        <w:rPr>
          <w:rFonts w:cs="Arial"/>
          <w:spacing w:val="40"/>
        </w:rPr>
        <w:t xml:space="preserve"> </w:t>
      </w:r>
      <w:r w:rsidRPr="0091739E">
        <w:rPr>
          <w:rFonts w:cs="Arial"/>
        </w:rPr>
        <w:t>and</w:t>
      </w:r>
      <w:r w:rsidRPr="0091739E">
        <w:rPr>
          <w:rFonts w:cs="Arial"/>
          <w:spacing w:val="51"/>
        </w:rPr>
        <w:t xml:space="preserve"> </w:t>
      </w:r>
      <w:r w:rsidRPr="0091739E">
        <w:rPr>
          <w:rFonts w:cs="Arial"/>
        </w:rPr>
        <w:t>HH's</w:t>
      </w:r>
      <w:r w:rsidRPr="0091739E">
        <w:rPr>
          <w:rFonts w:cs="Arial"/>
          <w:spacing w:val="30"/>
        </w:rPr>
        <w:t xml:space="preserve"> </w:t>
      </w:r>
      <w:r w:rsidRPr="0091739E">
        <w:rPr>
          <w:rFonts w:cs="Arial"/>
        </w:rPr>
        <w:t>December</w:t>
      </w:r>
      <w:r w:rsidRPr="0091739E">
        <w:rPr>
          <w:rFonts w:cs="Arial"/>
          <w:spacing w:val="50"/>
        </w:rPr>
        <w:t xml:space="preserve"> </w:t>
      </w:r>
      <w:r w:rsidRPr="0091739E">
        <w:rPr>
          <w:rFonts w:cs="Arial"/>
        </w:rPr>
        <w:t>19,</w:t>
      </w:r>
      <w:r w:rsidRPr="0091739E">
        <w:rPr>
          <w:rFonts w:cs="Arial"/>
          <w:spacing w:val="9"/>
        </w:rPr>
        <w:t xml:space="preserve"> </w:t>
      </w:r>
      <w:r w:rsidRPr="0091739E">
        <w:rPr>
          <w:rFonts w:cs="Arial"/>
        </w:rPr>
        <w:t>2022</w:t>
      </w:r>
      <w:r w:rsidRPr="0091739E">
        <w:rPr>
          <w:rFonts w:cs="Arial"/>
          <w:spacing w:val="68"/>
          <w:w w:val="150"/>
        </w:rPr>
        <w:t xml:space="preserve"> </w:t>
      </w:r>
      <w:r w:rsidRPr="0091739E">
        <w:rPr>
          <w:rFonts w:cs="Arial"/>
        </w:rPr>
        <w:t>motion</w:t>
      </w:r>
      <w:r w:rsidRPr="0091739E">
        <w:rPr>
          <w:rFonts w:cs="Arial"/>
          <w:spacing w:val="80"/>
          <w:w w:val="150"/>
        </w:rPr>
        <w:t xml:space="preserve"> </w:t>
      </w:r>
      <w:r w:rsidRPr="0091739E">
        <w:rPr>
          <w:rFonts w:cs="Arial"/>
        </w:rPr>
        <w:t>to</w:t>
      </w:r>
      <w:r w:rsidRPr="0091739E">
        <w:rPr>
          <w:rFonts w:cs="Arial"/>
          <w:spacing w:val="67"/>
          <w:w w:val="150"/>
        </w:rPr>
        <w:t xml:space="preserve"> </w:t>
      </w:r>
      <w:r w:rsidRPr="0091739E">
        <w:rPr>
          <w:rFonts w:cs="Arial"/>
        </w:rPr>
        <w:t>amend</w:t>
      </w:r>
      <w:r w:rsidRPr="0091739E">
        <w:rPr>
          <w:rFonts w:cs="Arial"/>
          <w:spacing w:val="80"/>
          <w:w w:val="150"/>
        </w:rPr>
        <w:t xml:space="preserve"> </w:t>
      </w:r>
      <w:r w:rsidRPr="0091739E">
        <w:rPr>
          <w:rFonts w:cs="Arial"/>
        </w:rPr>
        <w:t>the</w:t>
      </w:r>
      <w:r w:rsidRPr="0091739E">
        <w:rPr>
          <w:rFonts w:cs="Arial"/>
          <w:spacing w:val="70"/>
          <w:w w:val="150"/>
        </w:rPr>
        <w:t xml:space="preserve"> </w:t>
      </w:r>
      <w:r w:rsidRPr="0091739E">
        <w:rPr>
          <w:rFonts w:cs="Arial"/>
        </w:rPr>
        <w:t>FAC</w:t>
      </w:r>
      <w:r w:rsidRPr="0091739E">
        <w:rPr>
          <w:rFonts w:cs="Arial"/>
          <w:spacing w:val="70"/>
          <w:w w:val="150"/>
        </w:rPr>
        <w:t xml:space="preserve"> </w:t>
      </w:r>
      <w:r w:rsidRPr="0091739E">
        <w:rPr>
          <w:rFonts w:cs="Arial"/>
        </w:rPr>
        <w:t>are</w:t>
      </w:r>
      <w:r w:rsidRPr="0091739E">
        <w:rPr>
          <w:rFonts w:cs="Arial"/>
          <w:spacing w:val="80"/>
        </w:rPr>
        <w:t xml:space="preserve"> </w:t>
      </w:r>
      <w:r w:rsidRPr="0091739E">
        <w:rPr>
          <w:rFonts w:cs="Arial"/>
          <w:b/>
          <w:bCs/>
        </w:rPr>
        <w:lastRenderedPageBreak/>
        <w:t>GRANTED,</w:t>
      </w:r>
      <w:r w:rsidRPr="0091739E">
        <w:rPr>
          <w:rFonts w:cs="Arial"/>
          <w:b/>
          <w:bCs/>
          <w:spacing w:val="40"/>
        </w:rPr>
        <w:t xml:space="preserve">  </w:t>
      </w:r>
      <w:r w:rsidRPr="0091739E">
        <w:rPr>
          <w:rFonts w:cs="Arial"/>
        </w:rPr>
        <w:t>however</w:t>
      </w:r>
      <w:r w:rsidRPr="0091739E">
        <w:rPr>
          <w:rFonts w:cs="Arial"/>
          <w:spacing w:val="79"/>
          <w:w w:val="150"/>
        </w:rPr>
        <w:t xml:space="preserve"> </w:t>
      </w:r>
      <w:r w:rsidRPr="0091739E">
        <w:rPr>
          <w:rFonts w:cs="Arial"/>
        </w:rPr>
        <w:t>the</w:t>
      </w:r>
      <w:r w:rsidRPr="0091739E">
        <w:rPr>
          <w:rFonts w:cs="Arial"/>
          <w:spacing w:val="80"/>
        </w:rPr>
        <w:t xml:space="preserve"> </w:t>
      </w:r>
      <w:r w:rsidRPr="0091739E">
        <w:rPr>
          <w:rFonts w:cs="Arial"/>
        </w:rPr>
        <w:t>proposed</w:t>
      </w:r>
      <w:r w:rsidRPr="0091739E">
        <w:rPr>
          <w:rFonts w:cs="Arial"/>
          <w:spacing w:val="80"/>
          <w:w w:val="150"/>
        </w:rPr>
        <w:t xml:space="preserve"> </w:t>
      </w:r>
      <w:r w:rsidRPr="0091739E">
        <w:rPr>
          <w:rFonts w:cs="Arial"/>
        </w:rPr>
        <w:t>second</w:t>
      </w:r>
      <w:r w:rsidRPr="0091739E">
        <w:rPr>
          <w:rFonts w:cs="Arial"/>
          <w:spacing w:val="80"/>
          <w:w w:val="150"/>
        </w:rPr>
        <w:t xml:space="preserve"> </w:t>
      </w:r>
      <w:r w:rsidRPr="0091739E">
        <w:rPr>
          <w:rFonts w:cs="Arial"/>
        </w:rPr>
        <w:t>amended</w:t>
      </w:r>
      <w:r w:rsidRPr="0091739E">
        <w:rPr>
          <w:rFonts w:cs="Arial"/>
          <w:spacing w:val="10"/>
        </w:rPr>
        <w:t xml:space="preserve"> </w:t>
      </w:r>
      <w:r w:rsidRPr="0091739E">
        <w:rPr>
          <w:rFonts w:cs="Arial"/>
        </w:rPr>
        <w:t>complaints</w:t>
      </w:r>
      <w:r w:rsidRPr="0091739E">
        <w:rPr>
          <w:rFonts w:cs="Arial"/>
          <w:spacing w:val="34"/>
        </w:rPr>
        <w:t xml:space="preserve"> </w:t>
      </w:r>
      <w:r w:rsidRPr="0091739E">
        <w:rPr>
          <w:rFonts w:cs="Arial"/>
        </w:rPr>
        <w:t>attached</w:t>
      </w:r>
      <w:r w:rsidRPr="0091739E">
        <w:rPr>
          <w:rFonts w:cs="Arial"/>
          <w:spacing w:val="36"/>
        </w:rPr>
        <w:t xml:space="preserve"> </w:t>
      </w:r>
      <w:r w:rsidRPr="0091739E">
        <w:rPr>
          <w:rFonts w:cs="Arial"/>
        </w:rPr>
        <w:t>thereto</w:t>
      </w:r>
      <w:r w:rsidRPr="0091739E">
        <w:rPr>
          <w:rFonts w:cs="Arial"/>
          <w:spacing w:val="28"/>
        </w:rPr>
        <w:t xml:space="preserve"> </w:t>
      </w:r>
      <w:r w:rsidRPr="0091739E">
        <w:rPr>
          <w:rFonts w:cs="Arial"/>
          <w:b/>
          <w:bCs/>
        </w:rPr>
        <w:t>ARE</w:t>
      </w:r>
      <w:r w:rsidRPr="0091739E">
        <w:rPr>
          <w:rFonts w:cs="Arial"/>
          <w:b/>
          <w:bCs/>
          <w:spacing w:val="23"/>
        </w:rPr>
        <w:t xml:space="preserve"> </w:t>
      </w:r>
      <w:r w:rsidRPr="0091739E">
        <w:rPr>
          <w:rFonts w:cs="Arial"/>
          <w:b/>
          <w:bCs/>
        </w:rPr>
        <w:t>NOT</w:t>
      </w:r>
      <w:r w:rsidRPr="0091739E">
        <w:rPr>
          <w:rFonts w:cs="Arial"/>
          <w:b/>
          <w:bCs/>
          <w:spacing w:val="34"/>
        </w:rPr>
        <w:t xml:space="preserve"> </w:t>
      </w:r>
      <w:r w:rsidRPr="0091739E">
        <w:rPr>
          <w:rFonts w:cs="Arial"/>
          <w:b/>
          <w:bCs/>
        </w:rPr>
        <w:t>ACCEPTED.</w:t>
      </w:r>
      <w:r w:rsidRPr="0091739E">
        <w:rPr>
          <w:rFonts w:cs="Arial"/>
          <w:b/>
          <w:bCs/>
          <w:spacing w:val="59"/>
        </w:rPr>
        <w:t xml:space="preserve"> </w:t>
      </w:r>
    </w:p>
    <w:p w14:paraId="0A24EDDC" w14:textId="77777777" w:rsidR="0091739E" w:rsidRDefault="0091739E" w:rsidP="0091739E">
      <w:pPr>
        <w:pStyle w:val="ListParagraph"/>
        <w:kinsoku w:val="0"/>
        <w:overflowPunct w:val="0"/>
        <w:autoSpaceDE w:val="0"/>
        <w:autoSpaceDN w:val="0"/>
        <w:adjustRightInd w:val="0"/>
        <w:ind w:left="2340" w:right="720"/>
        <w:jc w:val="both"/>
        <w:rPr>
          <w:rFonts w:cs="Arial"/>
          <w:b/>
          <w:bCs/>
          <w:spacing w:val="59"/>
        </w:rPr>
      </w:pPr>
    </w:p>
    <w:p w14:paraId="164415DB" w14:textId="4ED6310F" w:rsidR="00B20253" w:rsidRDefault="00B20253" w:rsidP="0091739E">
      <w:pPr>
        <w:kinsoku w:val="0"/>
        <w:overflowPunct w:val="0"/>
        <w:autoSpaceDE w:val="0"/>
        <w:autoSpaceDN w:val="0"/>
        <w:adjustRightInd w:val="0"/>
        <w:ind w:left="1440" w:right="720"/>
        <w:jc w:val="both"/>
        <w:rPr>
          <w:rFonts w:cs="Arial"/>
        </w:rPr>
      </w:pPr>
      <w:r w:rsidRPr="0091739E">
        <w:rPr>
          <w:rFonts w:cs="Arial"/>
        </w:rPr>
        <w:t>It</w:t>
      </w:r>
      <w:r w:rsidRPr="0091739E">
        <w:rPr>
          <w:rFonts w:cs="Arial"/>
          <w:spacing w:val="28"/>
        </w:rPr>
        <w:t xml:space="preserve"> </w:t>
      </w:r>
      <w:r w:rsidRPr="0091739E">
        <w:rPr>
          <w:rFonts w:cs="Arial"/>
        </w:rPr>
        <w:t>is</w:t>
      </w:r>
      <w:r w:rsidRPr="0091739E">
        <w:rPr>
          <w:rFonts w:cs="Arial"/>
          <w:spacing w:val="20"/>
        </w:rPr>
        <w:t xml:space="preserve"> </w:t>
      </w:r>
      <w:r w:rsidRPr="0091739E">
        <w:rPr>
          <w:rFonts w:cs="Arial"/>
        </w:rPr>
        <w:t>further:</w:t>
      </w:r>
    </w:p>
    <w:p w14:paraId="1B32619D" w14:textId="77777777" w:rsidR="00842D10" w:rsidRPr="0091739E" w:rsidRDefault="00842D10" w:rsidP="0091739E">
      <w:pPr>
        <w:kinsoku w:val="0"/>
        <w:overflowPunct w:val="0"/>
        <w:autoSpaceDE w:val="0"/>
        <w:autoSpaceDN w:val="0"/>
        <w:adjustRightInd w:val="0"/>
        <w:ind w:left="1440" w:right="720"/>
        <w:jc w:val="both"/>
        <w:rPr>
          <w:rFonts w:cs="Arial"/>
        </w:rPr>
      </w:pPr>
    </w:p>
    <w:p w14:paraId="4D073ED6" w14:textId="77777777" w:rsidR="00B20253" w:rsidRDefault="00B20253" w:rsidP="0091739E">
      <w:pPr>
        <w:kinsoku w:val="0"/>
        <w:overflowPunct w:val="0"/>
        <w:autoSpaceDE w:val="0"/>
        <w:autoSpaceDN w:val="0"/>
        <w:adjustRightInd w:val="0"/>
        <w:ind w:left="720" w:right="720" w:firstLine="720"/>
        <w:jc w:val="both"/>
        <w:rPr>
          <w:rFonts w:cs="Arial"/>
        </w:rPr>
      </w:pPr>
      <w:r w:rsidRPr="0091739E">
        <w:rPr>
          <w:rFonts w:cs="Arial"/>
          <w:b/>
          <w:bCs/>
        </w:rPr>
        <w:t>ORDERED</w:t>
      </w:r>
      <w:r w:rsidRPr="0091739E">
        <w:rPr>
          <w:rFonts w:cs="Arial"/>
          <w:b/>
          <w:bCs/>
          <w:spacing w:val="27"/>
        </w:rPr>
        <w:t xml:space="preserve"> </w:t>
      </w:r>
      <w:r w:rsidRPr="0091739E">
        <w:rPr>
          <w:rFonts w:cs="Arial"/>
        </w:rPr>
        <w:t>that</w:t>
      </w:r>
      <w:r w:rsidRPr="0091739E">
        <w:rPr>
          <w:rFonts w:cs="Arial"/>
          <w:spacing w:val="21"/>
        </w:rPr>
        <w:t xml:space="preserve"> </w:t>
      </w:r>
      <w:r w:rsidRPr="0091739E">
        <w:rPr>
          <w:rFonts w:cs="Arial"/>
        </w:rPr>
        <w:t>HH's</w:t>
      </w:r>
      <w:r w:rsidRPr="0091739E">
        <w:rPr>
          <w:rFonts w:cs="Arial"/>
          <w:spacing w:val="17"/>
        </w:rPr>
        <w:t xml:space="preserve"> </w:t>
      </w:r>
      <w:r w:rsidRPr="0091739E">
        <w:rPr>
          <w:rFonts w:cs="Arial"/>
        </w:rPr>
        <w:t>February</w:t>
      </w:r>
      <w:r w:rsidRPr="0091739E">
        <w:rPr>
          <w:rFonts w:cs="Arial"/>
          <w:spacing w:val="25"/>
        </w:rPr>
        <w:t xml:space="preserve"> </w:t>
      </w:r>
      <w:r w:rsidRPr="0091739E">
        <w:rPr>
          <w:rFonts w:cs="Arial"/>
        </w:rPr>
        <w:t>28,</w:t>
      </w:r>
      <w:r w:rsidRPr="0091739E">
        <w:rPr>
          <w:rFonts w:cs="Arial"/>
          <w:spacing w:val="11"/>
        </w:rPr>
        <w:t xml:space="preserve"> </w:t>
      </w:r>
      <w:r w:rsidRPr="0091739E">
        <w:rPr>
          <w:rFonts w:cs="Arial"/>
        </w:rPr>
        <w:t>2023</w:t>
      </w:r>
      <w:r w:rsidRPr="0091739E">
        <w:rPr>
          <w:rFonts w:cs="Arial"/>
          <w:spacing w:val="11"/>
        </w:rPr>
        <w:t xml:space="preserve"> </w:t>
      </w:r>
      <w:r w:rsidRPr="0091739E">
        <w:rPr>
          <w:rFonts w:cs="Arial"/>
        </w:rPr>
        <w:t>motion</w:t>
      </w:r>
      <w:r w:rsidRPr="0091739E">
        <w:rPr>
          <w:rFonts w:cs="Arial"/>
          <w:spacing w:val="37"/>
        </w:rPr>
        <w:t xml:space="preserve"> </w:t>
      </w:r>
      <w:r w:rsidRPr="0091739E">
        <w:rPr>
          <w:rFonts w:cs="Arial"/>
        </w:rPr>
        <w:t>for leave to</w:t>
      </w:r>
      <w:r w:rsidRPr="0091739E">
        <w:rPr>
          <w:rFonts w:cs="Arial"/>
          <w:spacing w:val="8"/>
        </w:rPr>
        <w:t xml:space="preserve"> </w:t>
      </w:r>
      <w:r w:rsidRPr="0091739E">
        <w:rPr>
          <w:rFonts w:cs="Arial"/>
        </w:rPr>
        <w:t>file</w:t>
      </w:r>
      <w:r w:rsidRPr="0091739E">
        <w:rPr>
          <w:rFonts w:cs="Arial"/>
          <w:spacing w:val="-5"/>
        </w:rPr>
        <w:t xml:space="preserve"> </w:t>
      </w:r>
      <w:r w:rsidRPr="0091739E">
        <w:rPr>
          <w:rFonts w:cs="Arial"/>
        </w:rPr>
        <w:t>a</w:t>
      </w:r>
      <w:r w:rsidRPr="0091739E">
        <w:rPr>
          <w:rFonts w:cs="Arial"/>
          <w:spacing w:val="-6"/>
        </w:rPr>
        <w:t xml:space="preserve"> </w:t>
      </w:r>
      <w:r w:rsidRPr="0091739E">
        <w:rPr>
          <w:rFonts w:cs="Arial"/>
        </w:rPr>
        <w:t>supplemental</w:t>
      </w:r>
      <w:r w:rsidRPr="0091739E">
        <w:rPr>
          <w:rFonts w:cs="Arial"/>
          <w:spacing w:val="30"/>
        </w:rPr>
        <w:t xml:space="preserve"> </w:t>
      </w:r>
      <w:r w:rsidRPr="0091739E">
        <w:rPr>
          <w:rFonts w:cs="Arial"/>
        </w:rPr>
        <w:t>complaint</w:t>
      </w:r>
      <w:r w:rsidRPr="0091739E">
        <w:rPr>
          <w:rFonts w:cs="Arial"/>
          <w:spacing w:val="13"/>
        </w:rPr>
        <w:t xml:space="preserve"> </w:t>
      </w:r>
      <w:r w:rsidRPr="0091739E">
        <w:rPr>
          <w:rFonts w:cs="Arial"/>
        </w:rPr>
        <w:t>is</w:t>
      </w:r>
      <w:r w:rsidRPr="0091739E">
        <w:rPr>
          <w:rFonts w:cs="Arial"/>
          <w:spacing w:val="64"/>
        </w:rPr>
        <w:t xml:space="preserve"> </w:t>
      </w:r>
      <w:r w:rsidRPr="0091739E">
        <w:rPr>
          <w:rFonts w:cs="Arial"/>
          <w:b/>
          <w:bCs/>
        </w:rPr>
        <w:t>GRANTED,</w:t>
      </w:r>
      <w:r w:rsidRPr="0091739E">
        <w:rPr>
          <w:rFonts w:cs="Arial"/>
          <w:b/>
          <w:bCs/>
          <w:spacing w:val="80"/>
        </w:rPr>
        <w:t xml:space="preserve"> </w:t>
      </w:r>
      <w:r w:rsidRPr="0091739E">
        <w:rPr>
          <w:rFonts w:cs="Arial"/>
        </w:rPr>
        <w:t>however</w:t>
      </w:r>
      <w:r w:rsidRPr="0091739E">
        <w:rPr>
          <w:rFonts w:cs="Arial"/>
          <w:spacing w:val="80"/>
        </w:rPr>
        <w:t xml:space="preserve"> </w:t>
      </w:r>
      <w:r w:rsidRPr="0091739E">
        <w:rPr>
          <w:rFonts w:cs="Arial"/>
        </w:rPr>
        <w:t>the</w:t>
      </w:r>
      <w:r w:rsidRPr="0091739E">
        <w:rPr>
          <w:rFonts w:cs="Arial"/>
          <w:spacing w:val="70"/>
        </w:rPr>
        <w:t xml:space="preserve"> </w:t>
      </w:r>
      <w:r w:rsidRPr="0091739E">
        <w:rPr>
          <w:rFonts w:cs="Arial"/>
        </w:rPr>
        <w:t>proposed</w:t>
      </w:r>
      <w:r w:rsidRPr="0091739E">
        <w:rPr>
          <w:rFonts w:cs="Arial"/>
          <w:spacing w:val="80"/>
        </w:rPr>
        <w:t xml:space="preserve"> </w:t>
      </w:r>
      <w:r w:rsidRPr="0091739E">
        <w:rPr>
          <w:rFonts w:cs="Arial"/>
        </w:rPr>
        <w:t>second</w:t>
      </w:r>
      <w:r w:rsidRPr="0091739E">
        <w:rPr>
          <w:rFonts w:cs="Arial"/>
          <w:spacing w:val="80"/>
        </w:rPr>
        <w:t xml:space="preserve"> </w:t>
      </w:r>
      <w:r w:rsidRPr="0091739E">
        <w:rPr>
          <w:rFonts w:cs="Arial"/>
        </w:rPr>
        <w:t>amended</w:t>
      </w:r>
      <w:r w:rsidRPr="0091739E">
        <w:rPr>
          <w:rFonts w:cs="Arial"/>
          <w:spacing w:val="80"/>
        </w:rPr>
        <w:t xml:space="preserve"> </w:t>
      </w:r>
      <w:r w:rsidRPr="0091739E">
        <w:rPr>
          <w:rFonts w:cs="Arial"/>
        </w:rPr>
        <w:t>and</w:t>
      </w:r>
      <w:r w:rsidRPr="0091739E">
        <w:rPr>
          <w:rFonts w:cs="Arial"/>
          <w:spacing w:val="75"/>
        </w:rPr>
        <w:t xml:space="preserve"> </w:t>
      </w:r>
      <w:r w:rsidRPr="0091739E">
        <w:rPr>
          <w:rFonts w:cs="Arial"/>
        </w:rPr>
        <w:t>supplemental</w:t>
      </w:r>
      <w:r w:rsidRPr="0091739E">
        <w:rPr>
          <w:rFonts w:cs="Arial"/>
          <w:spacing w:val="71"/>
          <w:w w:val="150"/>
        </w:rPr>
        <w:t xml:space="preserve"> </w:t>
      </w:r>
      <w:r w:rsidRPr="0091739E">
        <w:rPr>
          <w:rFonts w:cs="Arial"/>
        </w:rPr>
        <w:t>complaint</w:t>
      </w:r>
      <w:r w:rsidRPr="0091739E">
        <w:rPr>
          <w:rFonts w:cs="Arial"/>
          <w:spacing w:val="71"/>
          <w:w w:val="150"/>
        </w:rPr>
        <w:t xml:space="preserve"> </w:t>
      </w:r>
      <w:r w:rsidRPr="0091739E">
        <w:rPr>
          <w:rFonts w:cs="Arial"/>
        </w:rPr>
        <w:t>attached</w:t>
      </w:r>
      <w:r w:rsidRPr="0091739E">
        <w:rPr>
          <w:rFonts w:cs="Arial"/>
          <w:spacing w:val="13"/>
        </w:rPr>
        <w:t xml:space="preserve"> </w:t>
      </w:r>
      <w:r w:rsidRPr="0091739E">
        <w:rPr>
          <w:rFonts w:cs="Arial"/>
        </w:rPr>
        <w:t>thereto</w:t>
      </w:r>
      <w:r w:rsidRPr="0091739E">
        <w:rPr>
          <w:rFonts w:cs="Arial"/>
          <w:spacing w:val="40"/>
        </w:rPr>
        <w:t xml:space="preserve"> </w:t>
      </w:r>
      <w:r w:rsidRPr="0091739E">
        <w:rPr>
          <w:rFonts w:cs="Arial"/>
          <w:b/>
          <w:bCs/>
        </w:rPr>
        <w:t>IS</w:t>
      </w:r>
      <w:r w:rsidRPr="0091739E">
        <w:rPr>
          <w:rFonts w:cs="Arial"/>
          <w:b/>
          <w:bCs/>
          <w:spacing w:val="32"/>
        </w:rPr>
        <w:t xml:space="preserve"> </w:t>
      </w:r>
      <w:r w:rsidRPr="0091739E">
        <w:rPr>
          <w:rFonts w:cs="Arial"/>
          <w:b/>
          <w:bCs/>
        </w:rPr>
        <w:t>NOT</w:t>
      </w:r>
      <w:r w:rsidRPr="0091739E">
        <w:rPr>
          <w:rFonts w:cs="Arial"/>
          <w:b/>
          <w:bCs/>
          <w:spacing w:val="26"/>
        </w:rPr>
        <w:t xml:space="preserve"> </w:t>
      </w:r>
      <w:r w:rsidRPr="0091739E">
        <w:rPr>
          <w:rFonts w:cs="Arial"/>
          <w:b/>
          <w:bCs/>
        </w:rPr>
        <w:t>ACCEPTED.</w:t>
      </w:r>
      <w:r w:rsidRPr="0091739E">
        <w:rPr>
          <w:rFonts w:cs="Arial"/>
          <w:b/>
          <w:bCs/>
          <w:spacing w:val="65"/>
        </w:rPr>
        <w:t xml:space="preserve"> </w:t>
      </w:r>
      <w:r w:rsidRPr="0091739E">
        <w:rPr>
          <w:rFonts w:cs="Arial"/>
        </w:rPr>
        <w:t>It</w:t>
      </w:r>
      <w:r w:rsidRPr="0091739E">
        <w:rPr>
          <w:rFonts w:cs="Arial"/>
          <w:spacing w:val="26"/>
        </w:rPr>
        <w:t xml:space="preserve"> </w:t>
      </w:r>
      <w:r w:rsidRPr="0091739E">
        <w:rPr>
          <w:rFonts w:cs="Arial"/>
        </w:rPr>
        <w:t>is</w:t>
      </w:r>
      <w:r w:rsidRPr="0091739E">
        <w:rPr>
          <w:rFonts w:cs="Arial"/>
          <w:spacing w:val="19"/>
        </w:rPr>
        <w:t xml:space="preserve"> </w:t>
      </w:r>
      <w:r w:rsidRPr="0091739E">
        <w:rPr>
          <w:rFonts w:cs="Arial"/>
        </w:rPr>
        <w:t>further:</w:t>
      </w:r>
    </w:p>
    <w:p w14:paraId="0AF8013A" w14:textId="77777777" w:rsidR="0091739E" w:rsidRPr="0091739E" w:rsidRDefault="0091739E" w:rsidP="0091739E">
      <w:pPr>
        <w:kinsoku w:val="0"/>
        <w:overflowPunct w:val="0"/>
        <w:autoSpaceDE w:val="0"/>
        <w:autoSpaceDN w:val="0"/>
        <w:adjustRightInd w:val="0"/>
        <w:ind w:left="720" w:right="720" w:firstLine="720"/>
        <w:jc w:val="both"/>
        <w:rPr>
          <w:rFonts w:cs="Arial"/>
        </w:rPr>
      </w:pPr>
    </w:p>
    <w:p w14:paraId="3A47F8C0" w14:textId="5DD73D93" w:rsidR="00B20253" w:rsidRDefault="00B20253" w:rsidP="0091739E">
      <w:pPr>
        <w:kinsoku w:val="0"/>
        <w:overflowPunct w:val="0"/>
        <w:autoSpaceDE w:val="0"/>
        <w:autoSpaceDN w:val="0"/>
        <w:adjustRightInd w:val="0"/>
        <w:ind w:left="720" w:right="720" w:firstLine="720"/>
        <w:rPr>
          <w:rFonts w:cs="Arial"/>
          <w:spacing w:val="-4"/>
          <w:w w:val="110"/>
        </w:rPr>
      </w:pPr>
      <w:r w:rsidRPr="0091739E">
        <w:rPr>
          <w:rFonts w:cs="Arial"/>
          <w:b/>
          <w:bCs/>
          <w:w w:val="105"/>
        </w:rPr>
        <w:t xml:space="preserve">ORDERED </w:t>
      </w:r>
      <w:r w:rsidRPr="0091739E">
        <w:rPr>
          <w:rFonts w:cs="Arial"/>
          <w:w w:val="105"/>
        </w:rPr>
        <w:t xml:space="preserve">that </w:t>
      </w:r>
      <w:r w:rsidRPr="0091739E">
        <w:rPr>
          <w:rFonts w:cs="Arial"/>
          <w:b/>
          <w:bCs/>
          <w:w w:val="105"/>
        </w:rPr>
        <w:t xml:space="preserve">within thirty </w:t>
      </w:r>
      <w:r w:rsidRPr="0091739E">
        <w:rPr>
          <w:rFonts w:cs="Arial"/>
          <w:w w:val="105"/>
        </w:rPr>
        <w:t>(30)</w:t>
      </w:r>
      <w:r w:rsidRPr="0091739E">
        <w:rPr>
          <w:rFonts w:cs="Arial"/>
          <w:spacing w:val="-4"/>
          <w:w w:val="105"/>
        </w:rPr>
        <w:t xml:space="preserve"> </w:t>
      </w:r>
      <w:r w:rsidRPr="0091739E">
        <w:rPr>
          <w:rFonts w:cs="Arial"/>
          <w:b/>
          <w:bCs/>
          <w:w w:val="105"/>
        </w:rPr>
        <w:t>days</w:t>
      </w:r>
      <w:r w:rsidRPr="0091739E">
        <w:rPr>
          <w:rFonts w:cs="Arial"/>
          <w:b/>
          <w:bCs/>
          <w:spacing w:val="-1"/>
          <w:w w:val="105"/>
        </w:rPr>
        <w:t xml:space="preserve"> </w:t>
      </w:r>
      <w:r w:rsidRPr="0091739E">
        <w:rPr>
          <w:rFonts w:cs="Arial"/>
          <w:b/>
          <w:bCs/>
          <w:w w:val="105"/>
        </w:rPr>
        <w:t>from the</w:t>
      </w:r>
      <w:r w:rsidRPr="0091739E">
        <w:rPr>
          <w:rFonts w:cs="Arial"/>
          <w:b/>
          <w:bCs/>
          <w:spacing w:val="-1"/>
          <w:w w:val="105"/>
        </w:rPr>
        <w:t xml:space="preserve"> </w:t>
      </w:r>
      <w:r w:rsidRPr="0091739E">
        <w:rPr>
          <w:rFonts w:cs="Arial"/>
          <w:b/>
          <w:bCs/>
          <w:w w:val="105"/>
        </w:rPr>
        <w:t>date of entry of</w:t>
      </w:r>
      <w:r w:rsidRPr="0091739E">
        <w:rPr>
          <w:rFonts w:cs="Arial"/>
          <w:b/>
          <w:bCs/>
          <w:spacing w:val="-6"/>
          <w:w w:val="105"/>
        </w:rPr>
        <w:t xml:space="preserve"> </w:t>
      </w:r>
      <w:r w:rsidRPr="0091739E">
        <w:rPr>
          <w:rFonts w:cs="Arial"/>
          <w:b/>
          <w:bCs/>
          <w:w w:val="105"/>
        </w:rPr>
        <w:t xml:space="preserve">this Order. </w:t>
      </w:r>
      <w:r w:rsidRPr="0091739E">
        <w:rPr>
          <w:rFonts w:cs="Arial"/>
          <w:w w:val="105"/>
        </w:rPr>
        <w:t>HH shall</w:t>
      </w:r>
      <w:r w:rsidR="0091739E">
        <w:rPr>
          <w:rFonts w:cs="Arial"/>
          <w:w w:val="105"/>
        </w:rPr>
        <w:t xml:space="preserve"> </w:t>
      </w:r>
      <w:r w:rsidRPr="0091739E">
        <w:rPr>
          <w:rFonts w:cs="Arial"/>
          <w:spacing w:val="-4"/>
          <w:w w:val="110"/>
        </w:rPr>
        <w:t>FILE</w:t>
      </w:r>
    </w:p>
    <w:p w14:paraId="61BA5B15" w14:textId="77777777" w:rsidR="0091739E" w:rsidRPr="0091739E" w:rsidRDefault="0091739E" w:rsidP="0091739E">
      <w:pPr>
        <w:kinsoku w:val="0"/>
        <w:overflowPunct w:val="0"/>
        <w:autoSpaceDE w:val="0"/>
        <w:autoSpaceDN w:val="0"/>
        <w:adjustRightInd w:val="0"/>
        <w:ind w:left="720" w:right="720" w:firstLine="720"/>
        <w:rPr>
          <w:rFonts w:cs="Arial"/>
          <w:spacing w:val="-4"/>
          <w:w w:val="110"/>
        </w:rPr>
      </w:pPr>
    </w:p>
    <w:p w14:paraId="130E7230" w14:textId="28C4BDEB" w:rsidR="00B20253" w:rsidRDefault="00B20253" w:rsidP="0091739E">
      <w:pPr>
        <w:pStyle w:val="ListParagraph"/>
        <w:numPr>
          <w:ilvl w:val="2"/>
          <w:numId w:val="39"/>
        </w:numPr>
        <w:kinsoku w:val="0"/>
        <w:overflowPunct w:val="0"/>
        <w:autoSpaceDE w:val="0"/>
        <w:autoSpaceDN w:val="0"/>
        <w:adjustRightInd w:val="0"/>
        <w:spacing w:before="14"/>
        <w:ind w:right="720"/>
        <w:jc w:val="both"/>
        <w:rPr>
          <w:rFonts w:cs="Arial"/>
        </w:rPr>
      </w:pPr>
      <w:r w:rsidRPr="0091739E">
        <w:rPr>
          <w:rFonts w:cs="Arial"/>
          <w:w w:val="105"/>
        </w:rPr>
        <w:t>A</w:t>
      </w:r>
      <w:r w:rsidRPr="0091739E">
        <w:rPr>
          <w:rFonts w:cs="Arial"/>
          <w:spacing w:val="27"/>
          <w:w w:val="105"/>
        </w:rPr>
        <w:t xml:space="preserve"> </w:t>
      </w:r>
      <w:r w:rsidRPr="0091739E">
        <w:rPr>
          <w:rFonts w:cs="Arial"/>
          <w:w w:val="105"/>
        </w:rPr>
        <w:t xml:space="preserve">NE\V </w:t>
      </w:r>
      <w:r w:rsidRPr="0091739E">
        <w:rPr>
          <w:rFonts w:cs="Arial"/>
          <w:b/>
          <w:bCs/>
          <w:w w:val="105"/>
        </w:rPr>
        <w:t xml:space="preserve">PROPOSED SECOND AMENDMENT COMPLAINT </w:t>
      </w:r>
      <w:r w:rsidRPr="0091739E">
        <w:rPr>
          <w:rFonts w:cs="Arial"/>
          <w:w w:val="105"/>
        </w:rPr>
        <w:t>to</w:t>
      </w:r>
      <w:r w:rsidRPr="0091739E">
        <w:rPr>
          <w:rFonts w:cs="Arial"/>
          <w:spacing w:val="-1"/>
          <w:w w:val="105"/>
        </w:rPr>
        <w:t xml:space="preserve"> </w:t>
      </w:r>
      <w:r w:rsidRPr="0091739E">
        <w:rPr>
          <w:rFonts w:cs="Arial"/>
          <w:w w:val="105"/>
        </w:rPr>
        <w:t>''eliminate[]</w:t>
      </w:r>
      <w:r w:rsidR="0091739E" w:rsidRPr="0091739E">
        <w:rPr>
          <w:rFonts w:cs="Arial"/>
          <w:w w:val="105"/>
        </w:rPr>
        <w:t xml:space="preserve"> </w:t>
      </w:r>
      <w:r w:rsidRPr="0091739E">
        <w:rPr>
          <w:rFonts w:cs="Arial"/>
        </w:rPr>
        <w:t>two</w:t>
      </w:r>
      <w:r w:rsidRPr="0091739E">
        <w:rPr>
          <w:rFonts w:cs="Arial"/>
          <w:spacing w:val="52"/>
        </w:rPr>
        <w:t xml:space="preserve"> </w:t>
      </w:r>
      <w:r w:rsidRPr="0091739E">
        <w:rPr>
          <w:rFonts w:cs="Arial"/>
        </w:rPr>
        <w:t>counts</w:t>
      </w:r>
      <w:r w:rsidRPr="0091739E">
        <w:rPr>
          <w:rFonts w:cs="Arial"/>
          <w:spacing w:val="53"/>
        </w:rPr>
        <w:t xml:space="preserve"> </w:t>
      </w:r>
      <w:r w:rsidRPr="0091739E">
        <w:rPr>
          <w:rFonts w:cs="Arial"/>
        </w:rPr>
        <w:t>Count</w:t>
      </w:r>
      <w:r w:rsidRPr="0091739E">
        <w:rPr>
          <w:rFonts w:cs="Arial"/>
          <w:spacing w:val="53"/>
        </w:rPr>
        <w:t xml:space="preserve"> </w:t>
      </w:r>
      <w:r w:rsidR="0091739E">
        <w:rPr>
          <w:rFonts w:cs="Arial"/>
        </w:rPr>
        <w:t>II</w:t>
      </w:r>
      <w:r w:rsidRPr="0091739E">
        <w:rPr>
          <w:rFonts w:cs="Arial"/>
          <w:spacing w:val="40"/>
        </w:rPr>
        <w:t xml:space="preserve"> </w:t>
      </w:r>
      <w:r w:rsidRPr="0091739E">
        <w:rPr>
          <w:rFonts w:cs="Arial"/>
        </w:rPr>
        <w:t>(Conversion)</w:t>
      </w:r>
      <w:r w:rsidRPr="0091739E">
        <w:rPr>
          <w:rFonts w:cs="Arial"/>
          <w:spacing w:val="74"/>
        </w:rPr>
        <w:t xml:space="preserve"> </w:t>
      </w:r>
      <w:r w:rsidRPr="0091739E">
        <w:rPr>
          <w:rFonts w:cs="Arial"/>
        </w:rPr>
        <w:t>and</w:t>
      </w:r>
      <w:r w:rsidRPr="0091739E">
        <w:rPr>
          <w:rFonts w:cs="Arial"/>
          <w:spacing w:val="60"/>
        </w:rPr>
        <w:t xml:space="preserve"> </w:t>
      </w:r>
      <w:r w:rsidRPr="0091739E">
        <w:rPr>
          <w:rFonts w:cs="Arial"/>
        </w:rPr>
        <w:t>Count</w:t>
      </w:r>
      <w:r w:rsidRPr="0091739E">
        <w:rPr>
          <w:rFonts w:cs="Arial"/>
          <w:spacing w:val="58"/>
        </w:rPr>
        <w:t xml:space="preserve"> </w:t>
      </w:r>
      <w:r w:rsidRPr="0091739E">
        <w:rPr>
          <w:rFonts w:cs="Arial"/>
        </w:rPr>
        <w:t>V</w:t>
      </w:r>
      <w:r w:rsidRPr="0091739E">
        <w:rPr>
          <w:rFonts w:cs="Arial"/>
          <w:spacing w:val="54"/>
        </w:rPr>
        <w:t xml:space="preserve"> </w:t>
      </w:r>
      <w:r w:rsidRPr="0091739E">
        <w:rPr>
          <w:rFonts w:cs="Arial"/>
        </w:rPr>
        <w:t>(Civil</w:t>
      </w:r>
      <w:r w:rsidRPr="0091739E">
        <w:rPr>
          <w:rFonts w:cs="Arial"/>
          <w:spacing w:val="59"/>
        </w:rPr>
        <w:t xml:space="preserve"> </w:t>
      </w:r>
      <w:r w:rsidRPr="0091739E">
        <w:rPr>
          <w:rFonts w:cs="Arial"/>
        </w:rPr>
        <w:t>Conspiracy)</w:t>
      </w:r>
      <w:r w:rsidRPr="0091739E">
        <w:rPr>
          <w:rFonts w:cs="Arial"/>
          <w:spacing w:val="65"/>
        </w:rPr>
        <w:t xml:space="preserve"> </w:t>
      </w:r>
      <w:r w:rsidRPr="0091739E">
        <w:rPr>
          <w:rFonts w:cs="Arial"/>
        </w:rPr>
        <w:t>against</w:t>
      </w:r>
      <w:r w:rsidRPr="0091739E">
        <w:rPr>
          <w:rFonts w:cs="Arial"/>
          <w:spacing w:val="66"/>
        </w:rPr>
        <w:t xml:space="preserve"> </w:t>
      </w:r>
      <w:r w:rsidRPr="0091739E">
        <w:rPr>
          <w:rFonts w:cs="Arial"/>
        </w:rPr>
        <w:t>each</w:t>
      </w:r>
      <w:r w:rsidRPr="0091739E">
        <w:rPr>
          <w:rFonts w:cs="Arial"/>
          <w:spacing w:val="9"/>
        </w:rPr>
        <w:t xml:space="preserve"> </w:t>
      </w:r>
      <w:r w:rsidRPr="0091739E">
        <w:rPr>
          <w:rFonts w:cs="Arial"/>
        </w:rPr>
        <w:t>Defendant</w:t>
      </w:r>
      <w:r w:rsidRPr="0091739E">
        <w:rPr>
          <w:rFonts w:cs="Arial"/>
          <w:spacing w:val="18"/>
        </w:rPr>
        <w:t xml:space="preserve"> </w:t>
      </w:r>
      <w:r w:rsidRPr="0091739E">
        <w:rPr>
          <w:rFonts w:cs="Arial"/>
        </w:rPr>
        <w:t xml:space="preserve">[and] </w:t>
      </w:r>
      <w:r w:rsidR="0091739E">
        <w:rPr>
          <w:rFonts w:cs="Arial"/>
        </w:rPr>
        <w:t>correct</w:t>
      </w:r>
      <w:r w:rsidRPr="0091739E">
        <w:rPr>
          <w:rFonts w:cs="Arial"/>
        </w:rPr>
        <w:t>[]</w:t>
      </w:r>
      <w:r w:rsidRPr="0091739E">
        <w:rPr>
          <w:rFonts w:cs="Arial"/>
          <w:spacing w:val="18"/>
        </w:rPr>
        <w:t xml:space="preserve"> </w:t>
      </w:r>
      <w:r w:rsidRPr="0091739E">
        <w:rPr>
          <w:rFonts w:cs="Arial"/>
        </w:rPr>
        <w:t>the</w:t>
      </w:r>
      <w:r w:rsidRPr="0091739E">
        <w:rPr>
          <w:rFonts w:cs="Arial"/>
          <w:spacing w:val="-3"/>
        </w:rPr>
        <w:t xml:space="preserve"> </w:t>
      </w:r>
      <w:r w:rsidRPr="0091739E">
        <w:rPr>
          <w:rFonts w:cs="Arial"/>
        </w:rPr>
        <w:t>caption</w:t>
      </w:r>
      <w:r w:rsidRPr="0091739E">
        <w:rPr>
          <w:rFonts w:cs="Arial"/>
          <w:spacing w:val="22"/>
        </w:rPr>
        <w:t xml:space="preserve"> </w:t>
      </w:r>
      <w:r w:rsidRPr="0091739E">
        <w:rPr>
          <w:rFonts w:cs="Arial"/>
        </w:rPr>
        <w:t>to</w:t>
      </w:r>
      <w:r w:rsidRPr="0091739E">
        <w:rPr>
          <w:rFonts w:cs="Arial"/>
          <w:spacing w:val="5"/>
        </w:rPr>
        <w:t xml:space="preserve"> </w:t>
      </w:r>
      <w:r w:rsidRPr="0091739E">
        <w:rPr>
          <w:rFonts w:cs="Arial"/>
        </w:rPr>
        <w:t>co</w:t>
      </w:r>
      <w:r w:rsidR="0091739E">
        <w:rPr>
          <w:rFonts w:cs="Arial"/>
        </w:rPr>
        <w:t>rr</w:t>
      </w:r>
      <w:r w:rsidRPr="0091739E">
        <w:rPr>
          <w:rFonts w:cs="Arial"/>
        </w:rPr>
        <w:t>ect</w:t>
      </w:r>
      <w:r w:rsidRPr="0091739E">
        <w:rPr>
          <w:rFonts w:cs="Arial"/>
          <w:spacing w:val="16"/>
        </w:rPr>
        <w:t xml:space="preserve"> </w:t>
      </w:r>
      <w:r w:rsidRPr="0091739E">
        <w:rPr>
          <w:rFonts w:cs="Arial"/>
        </w:rPr>
        <w:t>the</w:t>
      </w:r>
      <w:r w:rsidRPr="0091739E">
        <w:rPr>
          <w:rFonts w:cs="Arial"/>
          <w:spacing w:val="-6"/>
        </w:rPr>
        <w:t xml:space="preserve"> </w:t>
      </w:r>
      <w:r w:rsidRPr="0091739E">
        <w:rPr>
          <w:rFonts w:cs="Arial"/>
        </w:rPr>
        <w:t>spelling of</w:t>
      </w:r>
      <w:r w:rsidRPr="0091739E">
        <w:rPr>
          <w:rFonts w:cs="Arial"/>
          <w:spacing w:val="-2"/>
        </w:rPr>
        <w:t xml:space="preserve"> </w:t>
      </w:r>
      <w:r w:rsidRPr="0091739E">
        <w:rPr>
          <w:rFonts w:cs="Arial"/>
        </w:rPr>
        <w:t>the name</w:t>
      </w:r>
      <w:r w:rsidRPr="0091739E">
        <w:rPr>
          <w:rFonts w:cs="Arial"/>
          <w:spacing w:val="-4"/>
        </w:rPr>
        <w:t xml:space="preserve"> </w:t>
      </w:r>
      <w:r w:rsidRPr="0091739E">
        <w:rPr>
          <w:rFonts w:cs="Arial"/>
        </w:rPr>
        <w:t>of</w:t>
      </w:r>
      <w:r w:rsidRPr="0091739E">
        <w:rPr>
          <w:rFonts w:cs="Arial"/>
          <w:spacing w:val="5"/>
        </w:rPr>
        <w:t xml:space="preserve"> </w:t>
      </w:r>
      <w:r w:rsidRPr="0091739E">
        <w:rPr>
          <w:rFonts w:cs="Arial"/>
        </w:rPr>
        <w:t>the Jamil</w:t>
      </w:r>
      <w:r w:rsidRPr="0091739E">
        <w:rPr>
          <w:rFonts w:cs="Arial"/>
          <w:spacing w:val="8"/>
        </w:rPr>
        <w:t xml:space="preserve"> </w:t>
      </w:r>
      <w:r w:rsidRPr="0091739E">
        <w:rPr>
          <w:rFonts w:cs="Arial"/>
        </w:rPr>
        <w:t>Yousef</w:t>
      </w:r>
      <w:r w:rsidRPr="0091739E">
        <w:rPr>
          <w:rFonts w:cs="Arial"/>
          <w:spacing w:val="17"/>
        </w:rPr>
        <w:t xml:space="preserve"> </w:t>
      </w:r>
      <w:r w:rsidRPr="0091739E">
        <w:rPr>
          <w:rFonts w:cs="Arial"/>
        </w:rPr>
        <w:t>to</w:t>
      </w:r>
      <w:r w:rsidRPr="0091739E">
        <w:rPr>
          <w:rFonts w:cs="Arial"/>
          <w:spacing w:val="4"/>
        </w:rPr>
        <w:t xml:space="preserve"> </w:t>
      </w:r>
      <w:r w:rsidRPr="0091739E">
        <w:rPr>
          <w:rFonts w:cs="Arial"/>
        </w:rPr>
        <w:t>Jamil</w:t>
      </w:r>
      <w:r w:rsidRPr="0091739E">
        <w:rPr>
          <w:rFonts w:cs="Arial"/>
          <w:spacing w:val="30"/>
        </w:rPr>
        <w:t xml:space="preserve"> </w:t>
      </w:r>
      <w:r w:rsidRPr="0091739E">
        <w:rPr>
          <w:rFonts w:cs="Arial"/>
        </w:rPr>
        <w:t>Yousuf'</w:t>
      </w:r>
      <w:r w:rsidRPr="0091739E">
        <w:rPr>
          <w:rFonts w:cs="Arial"/>
          <w:spacing w:val="12"/>
        </w:rPr>
        <w:t xml:space="preserve"> </w:t>
      </w:r>
      <w:r w:rsidRPr="0091739E">
        <w:rPr>
          <w:rFonts w:cs="Arial"/>
        </w:rPr>
        <w:t>and</w:t>
      </w:r>
      <w:r w:rsidRPr="0091739E">
        <w:rPr>
          <w:rFonts w:cs="Arial"/>
          <w:spacing w:val="19"/>
        </w:rPr>
        <w:t xml:space="preserve"> </w:t>
      </w:r>
      <w:r w:rsidRPr="0091739E">
        <w:rPr>
          <w:rFonts w:cs="Arial"/>
        </w:rPr>
        <w:t>to</w:t>
      </w:r>
      <w:r w:rsidRPr="0091739E">
        <w:rPr>
          <w:rFonts w:cs="Arial"/>
          <w:spacing w:val="5"/>
        </w:rPr>
        <w:t xml:space="preserve"> </w:t>
      </w:r>
      <w:r w:rsidRPr="0091739E">
        <w:rPr>
          <w:rFonts w:cs="Arial"/>
        </w:rPr>
        <w:t>add</w:t>
      </w:r>
      <w:r w:rsidRPr="0091739E">
        <w:rPr>
          <w:rFonts w:cs="Arial"/>
          <w:spacing w:val="24"/>
        </w:rPr>
        <w:t xml:space="preserve"> </w:t>
      </w:r>
      <w:r w:rsidRPr="0091739E">
        <w:rPr>
          <w:rFonts w:cs="Arial"/>
        </w:rPr>
        <w:t>MY</w:t>
      </w:r>
      <w:r w:rsidRPr="0091739E">
        <w:rPr>
          <w:rFonts w:cs="Arial"/>
          <w:spacing w:val="15"/>
        </w:rPr>
        <w:t xml:space="preserve"> </w:t>
      </w:r>
      <w:r w:rsidRPr="0091739E">
        <w:rPr>
          <w:rFonts w:cs="Arial"/>
        </w:rPr>
        <w:t>as</w:t>
      </w:r>
      <w:r w:rsidRPr="0091739E">
        <w:rPr>
          <w:rFonts w:cs="Arial"/>
          <w:spacing w:val="4"/>
        </w:rPr>
        <w:t xml:space="preserve"> </w:t>
      </w:r>
      <w:r w:rsidRPr="0091739E">
        <w:rPr>
          <w:rFonts w:cs="Arial"/>
        </w:rPr>
        <w:t>a defendant,</w:t>
      </w:r>
      <w:r w:rsidRPr="0091739E">
        <w:rPr>
          <w:rFonts w:cs="Arial"/>
          <w:spacing w:val="33"/>
        </w:rPr>
        <w:t xml:space="preserve"> </w:t>
      </w:r>
      <w:r w:rsidRPr="0091739E">
        <w:rPr>
          <w:rFonts w:cs="Arial"/>
        </w:rPr>
        <w:t>with</w:t>
      </w:r>
      <w:r w:rsidRPr="0091739E">
        <w:rPr>
          <w:rFonts w:cs="Arial"/>
          <w:spacing w:val="11"/>
        </w:rPr>
        <w:t xml:space="preserve"> </w:t>
      </w:r>
      <w:r w:rsidRPr="0091739E">
        <w:rPr>
          <w:rFonts w:cs="Arial"/>
        </w:rPr>
        <w:t>the factual</w:t>
      </w:r>
      <w:r w:rsidRPr="0091739E">
        <w:rPr>
          <w:rFonts w:cs="Arial"/>
          <w:spacing w:val="24"/>
        </w:rPr>
        <w:t xml:space="preserve"> </w:t>
      </w:r>
      <w:r w:rsidRPr="0091739E">
        <w:rPr>
          <w:rFonts w:cs="Arial"/>
        </w:rPr>
        <w:t>allegations</w:t>
      </w:r>
      <w:r w:rsidRPr="0091739E">
        <w:rPr>
          <w:rFonts w:cs="Arial"/>
          <w:spacing w:val="10"/>
        </w:rPr>
        <w:t xml:space="preserve"> </w:t>
      </w:r>
      <w:r w:rsidRPr="0091739E">
        <w:rPr>
          <w:rFonts w:cs="Arial"/>
        </w:rPr>
        <w:t>added</w:t>
      </w:r>
      <w:r w:rsidRPr="0091739E">
        <w:rPr>
          <w:rFonts w:cs="Arial"/>
          <w:spacing w:val="50"/>
        </w:rPr>
        <w:t xml:space="preserve">  </w:t>
      </w:r>
      <w:r w:rsidRPr="0091739E">
        <w:rPr>
          <w:rFonts w:cs="Arial"/>
        </w:rPr>
        <w:t>therein</w:t>
      </w:r>
      <w:r w:rsidRPr="0091739E">
        <w:rPr>
          <w:rFonts w:cs="Arial"/>
          <w:spacing w:val="40"/>
        </w:rPr>
        <w:t xml:space="preserve">  </w:t>
      </w:r>
      <w:r w:rsidRPr="0091739E">
        <w:rPr>
          <w:rFonts w:cs="Arial"/>
        </w:rPr>
        <w:t>confined</w:t>
      </w:r>
      <w:r w:rsidRPr="0091739E">
        <w:rPr>
          <w:rFonts w:cs="Arial"/>
          <w:spacing w:val="59"/>
        </w:rPr>
        <w:t xml:space="preserve">  </w:t>
      </w:r>
      <w:r w:rsidRPr="0091739E">
        <w:rPr>
          <w:rFonts w:cs="Arial"/>
        </w:rPr>
        <w:t>to</w:t>
      </w:r>
      <w:r w:rsidRPr="0091739E">
        <w:rPr>
          <w:rFonts w:cs="Arial"/>
          <w:spacing w:val="37"/>
        </w:rPr>
        <w:t xml:space="preserve">  </w:t>
      </w:r>
      <w:r w:rsidRPr="0091739E">
        <w:rPr>
          <w:rFonts w:cs="Arial"/>
        </w:rPr>
        <w:t>events</w:t>
      </w:r>
      <w:r w:rsidRPr="0091739E">
        <w:rPr>
          <w:rFonts w:cs="Arial"/>
          <w:spacing w:val="40"/>
        </w:rPr>
        <w:t xml:space="preserve">  </w:t>
      </w:r>
      <w:r w:rsidRPr="0091739E">
        <w:rPr>
          <w:rFonts w:cs="Arial"/>
        </w:rPr>
        <w:t>that</w:t>
      </w:r>
      <w:r w:rsidRPr="0091739E">
        <w:rPr>
          <w:rFonts w:cs="Arial"/>
          <w:spacing w:val="40"/>
        </w:rPr>
        <w:t xml:space="preserve">  </w:t>
      </w:r>
      <w:r w:rsidR="0091739E" w:rsidRPr="0091739E">
        <w:rPr>
          <w:rFonts w:cs="Arial"/>
        </w:rPr>
        <w:t>occurred</w:t>
      </w:r>
      <w:r w:rsidRPr="0091739E">
        <w:rPr>
          <w:rFonts w:cs="Arial"/>
          <w:spacing w:val="50"/>
        </w:rPr>
        <w:t xml:space="preserve">  </w:t>
      </w:r>
      <w:r w:rsidRPr="0091739E">
        <w:rPr>
          <w:rFonts w:cs="Arial"/>
          <w:b/>
          <w:bCs/>
        </w:rPr>
        <w:t>BEFORE</w:t>
      </w:r>
      <w:r w:rsidRPr="0091739E">
        <w:rPr>
          <w:rFonts w:cs="Arial"/>
          <w:b/>
          <w:bCs/>
          <w:spacing w:val="48"/>
        </w:rPr>
        <w:t xml:space="preserve">  </w:t>
      </w:r>
      <w:r w:rsidRPr="0091739E">
        <w:rPr>
          <w:rFonts w:cs="Arial"/>
        </w:rPr>
        <w:t>the</w:t>
      </w:r>
      <w:r w:rsidRPr="0091739E">
        <w:rPr>
          <w:rFonts w:cs="Arial"/>
          <w:spacing w:val="37"/>
        </w:rPr>
        <w:t xml:space="preserve">  </w:t>
      </w:r>
      <w:r w:rsidRPr="0091739E">
        <w:rPr>
          <w:rFonts w:cs="Arial"/>
        </w:rPr>
        <w:t>action</w:t>
      </w:r>
      <w:r w:rsidRPr="0091739E">
        <w:rPr>
          <w:rFonts w:cs="Arial"/>
          <w:spacing w:val="48"/>
        </w:rPr>
        <w:t xml:space="preserve">  </w:t>
      </w:r>
      <w:r w:rsidRPr="0091739E">
        <w:rPr>
          <w:rFonts w:cs="Arial"/>
        </w:rPr>
        <w:t>was</w:t>
      </w:r>
      <w:r w:rsidRPr="0091739E">
        <w:rPr>
          <w:rFonts w:cs="Arial"/>
          <w:spacing w:val="8"/>
        </w:rPr>
        <w:t xml:space="preserve"> </w:t>
      </w:r>
      <w:r w:rsidRPr="0091739E">
        <w:rPr>
          <w:rFonts w:cs="Arial"/>
        </w:rPr>
        <w:t>commenced,</w:t>
      </w:r>
      <w:r w:rsidRPr="0091739E">
        <w:rPr>
          <w:rFonts w:cs="Arial"/>
          <w:spacing w:val="32"/>
        </w:rPr>
        <w:t xml:space="preserve"> </w:t>
      </w:r>
      <w:r w:rsidRPr="0091739E">
        <w:rPr>
          <w:rFonts w:cs="Arial"/>
        </w:rPr>
        <w:t>and</w:t>
      </w:r>
    </w:p>
    <w:p w14:paraId="2E89829C" w14:textId="77777777" w:rsidR="0091739E" w:rsidRPr="0091739E" w:rsidRDefault="0091739E" w:rsidP="0091739E">
      <w:pPr>
        <w:pStyle w:val="ListParagraph"/>
        <w:kinsoku w:val="0"/>
        <w:overflowPunct w:val="0"/>
        <w:autoSpaceDE w:val="0"/>
        <w:autoSpaceDN w:val="0"/>
        <w:adjustRightInd w:val="0"/>
        <w:spacing w:before="14"/>
        <w:ind w:left="2340" w:right="720"/>
        <w:jc w:val="both"/>
        <w:rPr>
          <w:rFonts w:cs="Arial"/>
        </w:rPr>
      </w:pPr>
    </w:p>
    <w:p w14:paraId="2C3F4985" w14:textId="6176B365" w:rsidR="00B20253" w:rsidRDefault="00B20253" w:rsidP="0091739E">
      <w:pPr>
        <w:pStyle w:val="ListParagraph"/>
        <w:numPr>
          <w:ilvl w:val="2"/>
          <w:numId w:val="39"/>
        </w:numPr>
        <w:kinsoku w:val="0"/>
        <w:overflowPunct w:val="0"/>
        <w:autoSpaceDE w:val="0"/>
        <w:autoSpaceDN w:val="0"/>
        <w:adjustRightInd w:val="0"/>
        <w:spacing w:before="75"/>
        <w:ind w:right="720"/>
        <w:rPr>
          <w:rFonts w:cs="Arial"/>
        </w:rPr>
      </w:pPr>
      <w:r w:rsidRPr="0091739E">
        <w:rPr>
          <w:rFonts w:cs="Arial"/>
          <w:b/>
          <w:bCs/>
        </w:rPr>
        <w:t>A</w:t>
      </w:r>
      <w:r w:rsidRPr="0091739E">
        <w:rPr>
          <w:rFonts w:cs="Arial"/>
          <w:b/>
          <w:bCs/>
          <w:spacing w:val="40"/>
        </w:rPr>
        <w:t xml:space="preserve"> </w:t>
      </w:r>
      <w:r w:rsidRPr="0091739E">
        <w:rPr>
          <w:rFonts w:cs="Arial"/>
          <w:b/>
          <w:bCs/>
        </w:rPr>
        <w:t>SEPARATE</w:t>
      </w:r>
      <w:r w:rsidRPr="0091739E">
        <w:rPr>
          <w:rFonts w:cs="Arial"/>
          <w:b/>
          <w:bCs/>
          <w:spacing w:val="67"/>
        </w:rPr>
        <w:t xml:space="preserve"> </w:t>
      </w:r>
      <w:r w:rsidRPr="0091739E">
        <w:rPr>
          <w:rFonts w:cs="Arial"/>
          <w:b/>
          <w:bCs/>
        </w:rPr>
        <w:t>SUPPLEMENTAL</w:t>
      </w:r>
      <w:r w:rsidRPr="0091739E">
        <w:rPr>
          <w:rFonts w:cs="Arial"/>
          <w:b/>
          <w:bCs/>
          <w:spacing w:val="78"/>
        </w:rPr>
        <w:t xml:space="preserve"> </w:t>
      </w:r>
      <w:r w:rsidRPr="0091739E">
        <w:rPr>
          <w:rFonts w:cs="Arial"/>
          <w:b/>
          <w:bCs/>
        </w:rPr>
        <w:t>COMPLAINT</w:t>
      </w:r>
      <w:r w:rsidRPr="0091739E">
        <w:rPr>
          <w:rFonts w:cs="Arial"/>
          <w:b/>
          <w:bCs/>
          <w:spacing w:val="80"/>
        </w:rPr>
        <w:t xml:space="preserve"> </w:t>
      </w:r>
      <w:r w:rsidRPr="0091739E">
        <w:rPr>
          <w:rFonts w:cs="Arial"/>
        </w:rPr>
        <w:t>with</w:t>
      </w:r>
      <w:r w:rsidRPr="0091739E">
        <w:rPr>
          <w:rFonts w:cs="Arial"/>
          <w:spacing w:val="67"/>
        </w:rPr>
        <w:t xml:space="preserve"> </w:t>
      </w:r>
      <w:r w:rsidRPr="0091739E">
        <w:rPr>
          <w:rFonts w:cs="Arial"/>
        </w:rPr>
        <w:t>the</w:t>
      </w:r>
      <w:r w:rsidRPr="0091739E">
        <w:rPr>
          <w:rFonts w:cs="Arial"/>
          <w:spacing w:val="38"/>
        </w:rPr>
        <w:t xml:space="preserve"> </w:t>
      </w:r>
      <w:r w:rsidRPr="0091739E">
        <w:rPr>
          <w:rFonts w:cs="Arial"/>
        </w:rPr>
        <w:t>factual</w:t>
      </w:r>
      <w:r w:rsidRPr="0091739E">
        <w:rPr>
          <w:rFonts w:cs="Arial"/>
          <w:spacing w:val="64"/>
        </w:rPr>
        <w:t xml:space="preserve"> </w:t>
      </w:r>
      <w:r w:rsidRPr="0091739E">
        <w:rPr>
          <w:rFonts w:cs="Arial"/>
        </w:rPr>
        <w:t>allegations</w:t>
      </w:r>
      <w:r w:rsidRPr="0091739E">
        <w:rPr>
          <w:rFonts w:cs="Arial"/>
          <w:spacing w:val="10"/>
        </w:rPr>
        <w:t xml:space="preserve"> </w:t>
      </w:r>
      <w:r w:rsidRPr="0091739E">
        <w:rPr>
          <w:rFonts w:cs="Arial"/>
        </w:rPr>
        <w:t>therein</w:t>
      </w:r>
      <w:r w:rsidRPr="0091739E">
        <w:rPr>
          <w:rFonts w:cs="Arial"/>
          <w:spacing w:val="32"/>
        </w:rPr>
        <w:t xml:space="preserve"> </w:t>
      </w:r>
      <w:r w:rsidRPr="0091739E">
        <w:rPr>
          <w:rFonts w:cs="Arial"/>
        </w:rPr>
        <w:t>confined</w:t>
      </w:r>
      <w:r w:rsidRPr="0091739E">
        <w:rPr>
          <w:rFonts w:cs="Arial"/>
          <w:spacing w:val="34"/>
        </w:rPr>
        <w:t xml:space="preserve"> </w:t>
      </w:r>
      <w:r w:rsidRPr="0091739E">
        <w:rPr>
          <w:rFonts w:cs="Arial"/>
        </w:rPr>
        <w:t>to</w:t>
      </w:r>
      <w:r w:rsidRPr="0091739E">
        <w:rPr>
          <w:rFonts w:cs="Arial"/>
          <w:spacing w:val="18"/>
        </w:rPr>
        <w:t xml:space="preserve"> </w:t>
      </w:r>
      <w:r w:rsidRPr="0091739E">
        <w:rPr>
          <w:rFonts w:cs="Arial"/>
        </w:rPr>
        <w:t>events</w:t>
      </w:r>
      <w:r w:rsidRPr="0091739E">
        <w:rPr>
          <w:rFonts w:cs="Arial"/>
          <w:spacing w:val="21"/>
        </w:rPr>
        <w:t xml:space="preserve"> </w:t>
      </w:r>
      <w:r w:rsidRPr="0091739E">
        <w:rPr>
          <w:rFonts w:cs="Arial"/>
        </w:rPr>
        <w:t>that</w:t>
      </w:r>
      <w:r w:rsidRPr="0091739E">
        <w:rPr>
          <w:rFonts w:cs="Arial"/>
          <w:spacing w:val="19"/>
        </w:rPr>
        <w:t xml:space="preserve"> </w:t>
      </w:r>
      <w:r w:rsidR="0091739E">
        <w:rPr>
          <w:rFonts w:cs="Arial"/>
          <w:spacing w:val="19"/>
        </w:rPr>
        <w:t xml:space="preserve"> o</w:t>
      </w:r>
      <w:r w:rsidRPr="0091739E">
        <w:rPr>
          <w:rFonts w:cs="Arial"/>
        </w:rPr>
        <w:t>ccurred</w:t>
      </w:r>
      <w:r w:rsidRPr="0091739E">
        <w:rPr>
          <w:rFonts w:cs="Arial"/>
          <w:spacing w:val="40"/>
        </w:rPr>
        <w:t xml:space="preserve"> </w:t>
      </w:r>
      <w:r w:rsidRPr="0091739E">
        <w:rPr>
          <w:rFonts w:cs="Arial"/>
          <w:b/>
          <w:bCs/>
        </w:rPr>
        <w:t>AFTER</w:t>
      </w:r>
      <w:r w:rsidRPr="0091739E">
        <w:rPr>
          <w:rFonts w:cs="Arial"/>
          <w:b/>
          <w:bCs/>
          <w:spacing w:val="40"/>
        </w:rPr>
        <w:t xml:space="preserve"> </w:t>
      </w:r>
      <w:r w:rsidRPr="0091739E">
        <w:rPr>
          <w:rFonts w:cs="Arial"/>
        </w:rPr>
        <w:t>the</w:t>
      </w:r>
      <w:r w:rsidRPr="0091739E">
        <w:rPr>
          <w:rFonts w:cs="Arial"/>
          <w:spacing w:val="16"/>
        </w:rPr>
        <w:t xml:space="preserve"> </w:t>
      </w:r>
      <w:r w:rsidRPr="0091739E">
        <w:rPr>
          <w:rFonts w:cs="Arial"/>
        </w:rPr>
        <w:t>action</w:t>
      </w:r>
      <w:r w:rsidRPr="0091739E">
        <w:rPr>
          <w:rFonts w:cs="Arial"/>
          <w:spacing w:val="40"/>
        </w:rPr>
        <w:t xml:space="preserve"> </w:t>
      </w:r>
      <w:r w:rsidRPr="0091739E">
        <w:rPr>
          <w:rFonts w:cs="Arial"/>
        </w:rPr>
        <w:t>was</w:t>
      </w:r>
      <w:r w:rsidRPr="0091739E">
        <w:rPr>
          <w:rFonts w:cs="Arial"/>
          <w:spacing w:val="17"/>
        </w:rPr>
        <w:t xml:space="preserve"> </w:t>
      </w:r>
      <w:r w:rsidRPr="0091739E">
        <w:rPr>
          <w:rFonts w:cs="Arial"/>
        </w:rPr>
        <w:t>commenced.</w:t>
      </w:r>
    </w:p>
    <w:p w14:paraId="2114D8B2" w14:textId="77777777" w:rsidR="00842D10" w:rsidRPr="00842D10" w:rsidRDefault="00842D10" w:rsidP="00842D10">
      <w:pPr>
        <w:pStyle w:val="ListParagraph"/>
        <w:rPr>
          <w:rFonts w:cs="Arial"/>
        </w:rPr>
      </w:pPr>
    </w:p>
    <w:p w14:paraId="44022366" w14:textId="464D4286" w:rsidR="00842D10" w:rsidRPr="00842D10" w:rsidRDefault="008F3944" w:rsidP="008F3944">
      <w:pPr>
        <w:kinsoku w:val="0"/>
        <w:overflowPunct w:val="0"/>
        <w:autoSpaceDE w:val="0"/>
        <w:autoSpaceDN w:val="0"/>
        <w:adjustRightInd w:val="0"/>
        <w:spacing w:before="75" w:line="480" w:lineRule="auto"/>
        <w:ind w:left="360"/>
        <w:jc w:val="both"/>
        <w:rPr>
          <w:rFonts w:cs="Arial"/>
        </w:rPr>
      </w:pPr>
      <w:r>
        <w:rPr>
          <w:rFonts w:cs="Arial"/>
        </w:rPr>
        <w:t>Separate redlines to the original complaint and the supplemental complaint will be filed separately.</w:t>
      </w:r>
    </w:p>
    <w:p w14:paraId="3188FB2C" w14:textId="1CCB0B1C" w:rsidR="00DF3A2B" w:rsidRPr="00B47826" w:rsidRDefault="000C3AC9" w:rsidP="007A5692">
      <w:pPr>
        <w:pStyle w:val="ListParagraph"/>
        <w:numPr>
          <w:ilvl w:val="0"/>
          <w:numId w:val="39"/>
        </w:numPr>
        <w:spacing w:line="480" w:lineRule="auto"/>
        <w:jc w:val="both"/>
        <w:rPr>
          <w:rFonts w:cs="Arial"/>
          <w:color w:val="000000"/>
        </w:rPr>
      </w:pPr>
      <w:r>
        <w:rPr>
          <w:rFonts w:cs="Arial"/>
          <w:color w:val="000000"/>
        </w:rPr>
        <w:t xml:space="preserve">Individual </w:t>
      </w:r>
      <w:r w:rsidR="0066750D" w:rsidRPr="00B47826">
        <w:rPr>
          <w:rFonts w:cs="Arial"/>
          <w:color w:val="000000"/>
        </w:rPr>
        <w:t xml:space="preserve">Plaintiff </w:t>
      </w:r>
      <w:r w:rsidR="00F37348" w:rsidRPr="00B47826">
        <w:rPr>
          <w:rFonts w:cs="Arial"/>
          <w:color w:val="000000"/>
        </w:rPr>
        <w:t xml:space="preserve">Hisham </w:t>
      </w:r>
      <w:r w:rsidR="00DF3A2B" w:rsidRPr="00B47826">
        <w:rPr>
          <w:rFonts w:cs="Arial"/>
          <w:color w:val="000000"/>
        </w:rPr>
        <w:t xml:space="preserve">Hamed, </w:t>
      </w:r>
      <w:r w:rsidR="0066750D" w:rsidRPr="00B47826">
        <w:rPr>
          <w:rFonts w:cs="Arial"/>
          <w:color w:val="000000"/>
        </w:rPr>
        <w:t>(</w:t>
      </w:r>
      <w:r w:rsidR="00DF3A2B" w:rsidRPr="00B47826">
        <w:rPr>
          <w:rFonts w:cs="Arial"/>
          <w:color w:val="000000"/>
        </w:rPr>
        <w:t>“Hamed”</w:t>
      </w:r>
      <w:r w:rsidR="0066750D" w:rsidRPr="00B47826">
        <w:rPr>
          <w:rFonts w:cs="Arial"/>
          <w:color w:val="000000"/>
        </w:rPr>
        <w:t>)</w:t>
      </w:r>
      <w:r w:rsidR="00DF3A2B" w:rsidRPr="00B47826">
        <w:rPr>
          <w:rFonts w:cs="Arial"/>
          <w:color w:val="000000"/>
        </w:rPr>
        <w:t xml:space="preserve"> </w:t>
      </w:r>
      <w:r w:rsidR="00F37348" w:rsidRPr="00B47826">
        <w:rPr>
          <w:rFonts w:cs="Arial"/>
          <w:color w:val="000000"/>
        </w:rPr>
        <w:t>is</w:t>
      </w:r>
      <w:r w:rsidR="00CE1A24">
        <w:rPr>
          <w:rFonts w:cs="Arial"/>
          <w:color w:val="000000"/>
        </w:rPr>
        <w:t xml:space="preserve"> still</w:t>
      </w:r>
      <w:r w:rsidR="00DF3A2B" w:rsidRPr="00B47826">
        <w:rPr>
          <w:rFonts w:cs="Arial"/>
          <w:color w:val="000000"/>
        </w:rPr>
        <w:t xml:space="preserve"> a</w:t>
      </w:r>
      <w:r w:rsidR="00B14009" w:rsidRPr="00B47826">
        <w:rPr>
          <w:rFonts w:cs="Arial"/>
          <w:color w:val="000000"/>
        </w:rPr>
        <w:t>n adult</w:t>
      </w:r>
      <w:r w:rsidR="00F37348" w:rsidRPr="00B47826">
        <w:rPr>
          <w:rFonts w:cs="Arial"/>
          <w:color w:val="000000"/>
        </w:rPr>
        <w:t xml:space="preserve"> </w:t>
      </w:r>
      <w:r w:rsidR="00DF3A2B" w:rsidRPr="00B47826">
        <w:rPr>
          <w:rFonts w:cs="Arial"/>
          <w:color w:val="000000"/>
        </w:rPr>
        <w:t xml:space="preserve">resident of </w:t>
      </w:r>
      <w:r w:rsidR="00B14009" w:rsidRPr="00B47826">
        <w:rPr>
          <w:rFonts w:cs="Arial"/>
          <w:color w:val="000000"/>
        </w:rPr>
        <w:t>St. Croix</w:t>
      </w:r>
      <w:r w:rsidR="00DF3A2B" w:rsidRPr="00B47826">
        <w:rPr>
          <w:rFonts w:cs="Arial"/>
          <w:color w:val="000000"/>
        </w:rPr>
        <w:t xml:space="preserve"> and </w:t>
      </w:r>
      <w:r w:rsidR="00F37348" w:rsidRPr="00B47826">
        <w:rPr>
          <w:rFonts w:cs="Arial"/>
          <w:color w:val="000000"/>
        </w:rPr>
        <w:t xml:space="preserve">is </w:t>
      </w:r>
      <w:r w:rsidR="00CB73E0" w:rsidRPr="00B47826">
        <w:rPr>
          <w:rFonts w:cs="Arial"/>
          <w:color w:val="000000"/>
        </w:rPr>
        <w:t xml:space="preserve">now and at all times relevant to this Complaint has been </w:t>
      </w:r>
      <w:r w:rsidR="00F37348" w:rsidRPr="00B47826">
        <w:rPr>
          <w:rFonts w:cs="Arial"/>
          <w:color w:val="000000"/>
        </w:rPr>
        <w:t>an</w:t>
      </w:r>
      <w:r w:rsidR="00DF3A2B" w:rsidRPr="00B47826">
        <w:rPr>
          <w:rFonts w:cs="Arial"/>
          <w:color w:val="000000"/>
        </w:rPr>
        <w:t xml:space="preserve"> owner of stock in </w:t>
      </w:r>
      <w:r w:rsidR="00881656" w:rsidRPr="00B47826">
        <w:rPr>
          <w:rFonts w:cs="Arial"/>
          <w:color w:val="000000"/>
        </w:rPr>
        <w:t xml:space="preserve">nominal defendant </w:t>
      </w:r>
      <w:r w:rsidR="00DF3A2B" w:rsidRPr="00B47826">
        <w:rPr>
          <w:rFonts w:cs="Arial"/>
          <w:color w:val="000000"/>
        </w:rPr>
        <w:t>Sixteen Plus Corporation</w:t>
      </w:r>
      <w:r w:rsidR="009C14AE" w:rsidRPr="00B47826">
        <w:rPr>
          <w:rFonts w:cs="Arial"/>
          <w:color w:val="000000"/>
        </w:rPr>
        <w:t xml:space="preserve"> (“Sixteen Plus”)</w:t>
      </w:r>
      <w:r w:rsidR="00DF3A2B" w:rsidRPr="00B47826">
        <w:rPr>
          <w:rFonts w:cs="Arial"/>
          <w:color w:val="000000"/>
        </w:rPr>
        <w:t>.</w:t>
      </w:r>
    </w:p>
    <w:p w14:paraId="6F1885FF" w14:textId="2D79ECAA" w:rsidR="00650DFC" w:rsidRPr="00B47826" w:rsidRDefault="00650DFC" w:rsidP="00B47826">
      <w:pPr>
        <w:pStyle w:val="ListParagraph"/>
        <w:numPr>
          <w:ilvl w:val="0"/>
          <w:numId w:val="39"/>
        </w:numPr>
        <w:spacing w:line="480" w:lineRule="auto"/>
        <w:jc w:val="both"/>
        <w:rPr>
          <w:rFonts w:cs="Arial"/>
          <w:color w:val="000000"/>
        </w:rPr>
      </w:pPr>
      <w:r w:rsidRPr="00B47826">
        <w:rPr>
          <w:rFonts w:cs="Arial"/>
          <w:color w:val="000000"/>
        </w:rPr>
        <w:t xml:space="preserve">Defendant Fathi Yusuf is </w:t>
      </w:r>
      <w:r w:rsidR="00CE1A24">
        <w:rPr>
          <w:rFonts w:cs="Arial"/>
          <w:color w:val="000000"/>
        </w:rPr>
        <w:t xml:space="preserve">still </w:t>
      </w:r>
      <w:r w:rsidRPr="00B47826">
        <w:rPr>
          <w:rFonts w:cs="Arial"/>
          <w:color w:val="000000"/>
        </w:rPr>
        <w:t>an</w:t>
      </w:r>
      <w:r w:rsidR="00CC571E" w:rsidRPr="00B47826">
        <w:rPr>
          <w:rFonts w:cs="Arial"/>
          <w:color w:val="000000"/>
        </w:rPr>
        <w:t xml:space="preserve"> adult resident of St. Croix who</w:t>
      </w:r>
      <w:r w:rsidRPr="00B47826">
        <w:rPr>
          <w:rFonts w:cs="Arial"/>
          <w:color w:val="000000"/>
        </w:rPr>
        <w:t xml:space="preserve"> was</w:t>
      </w:r>
      <w:r w:rsidR="00A24AE3" w:rsidRPr="00B47826">
        <w:rPr>
          <w:rFonts w:cs="Arial"/>
          <w:color w:val="000000"/>
        </w:rPr>
        <w:t xml:space="preserve"> at all times relevant to this Complaint</w:t>
      </w:r>
      <w:r w:rsidRPr="00B47826">
        <w:rPr>
          <w:rFonts w:cs="Arial"/>
          <w:color w:val="000000"/>
        </w:rPr>
        <w:t xml:space="preserve"> (and still is) a shareholder, officer and director of Sixteen Plus</w:t>
      </w:r>
      <w:r w:rsidR="00A24AE3" w:rsidRPr="00B47826">
        <w:rPr>
          <w:rFonts w:cs="Arial"/>
          <w:color w:val="000000"/>
        </w:rPr>
        <w:t>.</w:t>
      </w:r>
    </w:p>
    <w:p w14:paraId="1AD97EA0" w14:textId="24EDAF1B" w:rsidR="00650DFC" w:rsidRPr="00B47826" w:rsidRDefault="00650DFC" w:rsidP="00B47826">
      <w:pPr>
        <w:pStyle w:val="ListParagraph"/>
        <w:numPr>
          <w:ilvl w:val="0"/>
          <w:numId w:val="39"/>
        </w:numPr>
        <w:spacing w:line="480" w:lineRule="auto"/>
        <w:jc w:val="both"/>
        <w:rPr>
          <w:rFonts w:cs="Arial"/>
          <w:color w:val="000000"/>
        </w:rPr>
      </w:pPr>
      <w:r w:rsidRPr="00B47826">
        <w:rPr>
          <w:rFonts w:cs="Arial"/>
          <w:color w:val="000000"/>
        </w:rPr>
        <w:t>The Defendant Isam Y</w:t>
      </w:r>
      <w:r w:rsidR="003C1336" w:rsidRPr="00B47826">
        <w:rPr>
          <w:rFonts w:cs="Arial"/>
          <w:color w:val="000000"/>
        </w:rPr>
        <w:t>o</w:t>
      </w:r>
      <w:r w:rsidRPr="00B47826">
        <w:rPr>
          <w:rFonts w:cs="Arial"/>
          <w:color w:val="000000"/>
        </w:rPr>
        <w:t xml:space="preserve">usuf is </w:t>
      </w:r>
      <w:r w:rsidR="00CE1A24">
        <w:rPr>
          <w:rFonts w:cs="Arial"/>
          <w:color w:val="000000"/>
        </w:rPr>
        <w:t xml:space="preserve">still </w:t>
      </w:r>
      <w:r w:rsidRPr="00B47826">
        <w:rPr>
          <w:rFonts w:cs="Arial"/>
          <w:color w:val="000000"/>
        </w:rPr>
        <w:t>an adult resident of St. Martin</w:t>
      </w:r>
      <w:r w:rsidR="003C1336" w:rsidRPr="00B47826">
        <w:rPr>
          <w:rFonts w:cs="Arial"/>
          <w:color w:val="000000"/>
        </w:rPr>
        <w:t xml:space="preserve"> and has been at all times relative hereto</w:t>
      </w:r>
      <w:r w:rsidRPr="00B47826">
        <w:rPr>
          <w:rFonts w:cs="Arial"/>
          <w:color w:val="000000"/>
        </w:rPr>
        <w:t>.</w:t>
      </w:r>
      <w:r w:rsidR="004658CD" w:rsidRPr="00B47826">
        <w:rPr>
          <w:rFonts w:cs="Arial"/>
          <w:color w:val="000000"/>
        </w:rPr>
        <w:t xml:space="preserve"> </w:t>
      </w:r>
    </w:p>
    <w:p w14:paraId="24DB84B0" w14:textId="73DC6FBD" w:rsidR="00A567DA" w:rsidRDefault="00A567DA" w:rsidP="00B47826">
      <w:pPr>
        <w:pStyle w:val="ListParagraph"/>
        <w:numPr>
          <w:ilvl w:val="0"/>
          <w:numId w:val="39"/>
        </w:numPr>
        <w:spacing w:line="480" w:lineRule="auto"/>
        <w:jc w:val="both"/>
        <w:rPr>
          <w:rFonts w:cs="Arial"/>
          <w:color w:val="000000"/>
        </w:rPr>
      </w:pPr>
      <w:r w:rsidRPr="00B47826">
        <w:rPr>
          <w:rFonts w:cs="Arial"/>
          <w:color w:val="000000"/>
        </w:rPr>
        <w:lastRenderedPageBreak/>
        <w:t>The Defendant Jamil Yousef is an adult resident of St. Martin and has been at all times relative hereto.</w:t>
      </w:r>
    </w:p>
    <w:p w14:paraId="6AB79048" w14:textId="199D8B9F" w:rsidR="006A7B79" w:rsidRPr="00B47826" w:rsidRDefault="0091739E" w:rsidP="00B47826">
      <w:pPr>
        <w:pStyle w:val="ListParagraph"/>
        <w:numPr>
          <w:ilvl w:val="0"/>
          <w:numId w:val="39"/>
        </w:numPr>
        <w:spacing w:line="480" w:lineRule="auto"/>
        <w:jc w:val="both"/>
        <w:rPr>
          <w:rFonts w:cs="Arial"/>
          <w:color w:val="000000"/>
        </w:rPr>
      </w:pPr>
      <w:r>
        <w:rPr>
          <w:rFonts w:cs="Arial"/>
          <w:color w:val="000000"/>
        </w:rPr>
        <w:t xml:space="preserve">Upon information and belief </w:t>
      </w:r>
      <w:r w:rsidR="00CE1A24">
        <w:rPr>
          <w:rFonts w:cs="Arial"/>
          <w:color w:val="000000"/>
        </w:rPr>
        <w:t>t</w:t>
      </w:r>
      <w:r w:rsidR="006A7B79">
        <w:rPr>
          <w:rFonts w:cs="Arial"/>
          <w:color w:val="000000"/>
        </w:rPr>
        <w:t xml:space="preserve">he Defendant Manal Yousef is </w:t>
      </w:r>
      <w:r w:rsidR="00CE1A24">
        <w:rPr>
          <w:rFonts w:cs="Arial"/>
          <w:color w:val="000000"/>
        </w:rPr>
        <w:t xml:space="preserve">still </w:t>
      </w:r>
      <w:r w:rsidR="006A7B79">
        <w:rPr>
          <w:rFonts w:cs="Arial"/>
          <w:color w:val="000000"/>
        </w:rPr>
        <w:t xml:space="preserve">an adult resident of </w:t>
      </w:r>
      <w:r>
        <w:rPr>
          <w:rFonts w:cs="Arial"/>
          <w:color w:val="000000"/>
        </w:rPr>
        <w:t xml:space="preserve">either </w:t>
      </w:r>
      <w:r w:rsidR="006A7B79">
        <w:rPr>
          <w:rFonts w:cs="Arial"/>
          <w:color w:val="000000"/>
        </w:rPr>
        <w:t>Palestine (West Bank)</w:t>
      </w:r>
      <w:r>
        <w:rPr>
          <w:rFonts w:cs="Arial"/>
          <w:color w:val="000000"/>
        </w:rPr>
        <w:t xml:space="preserve"> or St. Martin.</w:t>
      </w:r>
    </w:p>
    <w:p w14:paraId="147E0F22" w14:textId="17F645F9" w:rsidR="00E21401" w:rsidRPr="00B47826" w:rsidRDefault="00E21401" w:rsidP="00B47826">
      <w:pPr>
        <w:pStyle w:val="ListParagraph"/>
        <w:numPr>
          <w:ilvl w:val="0"/>
          <w:numId w:val="39"/>
        </w:numPr>
        <w:spacing w:line="480" w:lineRule="auto"/>
        <w:jc w:val="both"/>
        <w:rPr>
          <w:rFonts w:cs="Arial"/>
          <w:color w:val="000000"/>
        </w:rPr>
      </w:pPr>
      <w:r w:rsidRPr="00B47826">
        <w:rPr>
          <w:rFonts w:cs="Arial"/>
          <w:color w:val="000000"/>
        </w:rPr>
        <w:t xml:space="preserve">The </w:t>
      </w:r>
      <w:r w:rsidR="000C3AC9">
        <w:rPr>
          <w:rFonts w:cs="Arial"/>
          <w:color w:val="000000"/>
        </w:rPr>
        <w:t xml:space="preserve">Individual </w:t>
      </w:r>
      <w:r w:rsidRPr="00B47826">
        <w:rPr>
          <w:rFonts w:cs="Arial"/>
          <w:color w:val="000000"/>
        </w:rPr>
        <w:t>Plaintiff</w:t>
      </w:r>
      <w:r w:rsidR="000C3AC9">
        <w:rPr>
          <w:rFonts w:cs="Arial"/>
          <w:color w:val="000000"/>
        </w:rPr>
        <w:t xml:space="preserve"> </w:t>
      </w:r>
      <w:r w:rsidR="00CE1A24">
        <w:rPr>
          <w:rFonts w:cs="Arial"/>
          <w:color w:val="000000"/>
        </w:rPr>
        <w:t xml:space="preserve">supplements his </w:t>
      </w:r>
      <w:r w:rsidR="00ED0261" w:rsidRPr="00B47826">
        <w:rPr>
          <w:rFonts w:cs="Arial"/>
          <w:color w:val="000000"/>
        </w:rPr>
        <w:t>shareholder</w:t>
      </w:r>
      <w:r w:rsidR="000A14E6" w:rsidRPr="00B47826">
        <w:rPr>
          <w:rFonts w:cs="Arial"/>
          <w:color w:val="000000"/>
        </w:rPr>
        <w:t>’</w:t>
      </w:r>
      <w:r w:rsidR="00ED0261" w:rsidRPr="00B47826">
        <w:rPr>
          <w:rFonts w:cs="Arial"/>
          <w:color w:val="000000"/>
        </w:rPr>
        <w:t xml:space="preserve">s derivative action </w:t>
      </w:r>
      <w:r w:rsidRPr="00B47826">
        <w:rPr>
          <w:rFonts w:cs="Arial"/>
          <w:color w:val="000000"/>
        </w:rPr>
        <w:t>on behalf of Sixteen Plus</w:t>
      </w:r>
      <w:r w:rsidR="00ED0261" w:rsidRPr="00B47826">
        <w:rPr>
          <w:rFonts w:cs="Arial"/>
          <w:color w:val="000000"/>
        </w:rPr>
        <w:t xml:space="preserve"> Corporation (“Sixteen Plus”), a Virgin Islands corporation</w:t>
      </w:r>
      <w:r w:rsidR="00650DFC" w:rsidRPr="00B47826">
        <w:rPr>
          <w:rFonts w:cs="Arial"/>
          <w:color w:val="000000"/>
        </w:rPr>
        <w:t xml:space="preserve"> that was formed in </w:t>
      </w:r>
      <w:r w:rsidR="00CC571E" w:rsidRPr="00B47826">
        <w:rPr>
          <w:rFonts w:cs="Arial"/>
          <w:color w:val="000000"/>
        </w:rPr>
        <w:t xml:space="preserve">February of </w:t>
      </w:r>
      <w:r w:rsidR="00650DFC" w:rsidRPr="00B47826">
        <w:rPr>
          <w:rFonts w:cs="Arial"/>
          <w:color w:val="000000"/>
        </w:rPr>
        <w:t>1997</w:t>
      </w:r>
      <w:r w:rsidR="00CC571E" w:rsidRPr="00B47826">
        <w:rPr>
          <w:rFonts w:cs="Arial"/>
          <w:color w:val="000000"/>
        </w:rPr>
        <w:t>, which</w:t>
      </w:r>
      <w:r w:rsidR="00ED0261" w:rsidRPr="00B47826">
        <w:rPr>
          <w:rFonts w:cs="Arial"/>
          <w:color w:val="000000"/>
        </w:rPr>
        <w:t xml:space="preserve"> is joined as a nominal defendant, as the cause of action belongs to </w:t>
      </w:r>
      <w:r w:rsidR="00F33389" w:rsidRPr="00B47826">
        <w:rPr>
          <w:rFonts w:cs="Arial"/>
          <w:color w:val="000000"/>
        </w:rPr>
        <w:t>the corporation</w:t>
      </w:r>
      <w:r w:rsidR="00ED0261" w:rsidRPr="00B47826">
        <w:rPr>
          <w:rFonts w:cs="Arial"/>
          <w:color w:val="000000"/>
        </w:rPr>
        <w:t xml:space="preserve">, but its Board of Directors is </w:t>
      </w:r>
      <w:r w:rsidR="00CE1A24">
        <w:rPr>
          <w:rFonts w:cs="Arial"/>
          <w:color w:val="000000"/>
        </w:rPr>
        <w:t xml:space="preserve">still </w:t>
      </w:r>
      <w:r w:rsidR="00B467CA" w:rsidRPr="00B47826">
        <w:rPr>
          <w:rFonts w:cs="Arial"/>
          <w:color w:val="000000"/>
        </w:rPr>
        <w:t xml:space="preserve">such that </w:t>
      </w:r>
      <w:r w:rsidR="0079756E" w:rsidRPr="00B47826">
        <w:rPr>
          <w:rFonts w:cs="Arial"/>
          <w:color w:val="000000"/>
        </w:rPr>
        <w:t xml:space="preserve">the Board </w:t>
      </w:r>
      <w:r w:rsidR="00B467CA" w:rsidRPr="00B47826">
        <w:rPr>
          <w:rFonts w:cs="Arial"/>
          <w:color w:val="000000"/>
        </w:rPr>
        <w:t xml:space="preserve">cannot be reasonably expected </w:t>
      </w:r>
      <w:r w:rsidR="0091739E">
        <w:rPr>
          <w:rFonts w:cs="Arial"/>
          <w:color w:val="000000"/>
        </w:rPr>
        <w:t xml:space="preserve">to be able to act to protect its interests </w:t>
      </w:r>
      <w:r w:rsidR="00B467CA" w:rsidRPr="00B47826">
        <w:rPr>
          <w:rFonts w:cs="Arial"/>
          <w:color w:val="000000"/>
        </w:rPr>
        <w:t>to</w:t>
      </w:r>
      <w:r w:rsidR="00ED0261" w:rsidRPr="00B47826">
        <w:rPr>
          <w:rFonts w:cs="Arial"/>
          <w:color w:val="000000"/>
        </w:rPr>
        <w:t xml:space="preserve"> bring </w:t>
      </w:r>
      <w:r w:rsidR="0079756E" w:rsidRPr="00B47826">
        <w:rPr>
          <w:rFonts w:cs="Arial"/>
          <w:color w:val="000000"/>
        </w:rPr>
        <w:t xml:space="preserve">suit </w:t>
      </w:r>
      <w:r w:rsidR="00ED0261" w:rsidRPr="00B47826">
        <w:rPr>
          <w:rFonts w:cs="Arial"/>
          <w:color w:val="000000"/>
        </w:rPr>
        <w:t>in the name of the corporation.</w:t>
      </w:r>
    </w:p>
    <w:p w14:paraId="431751DC" w14:textId="3B43A486" w:rsidR="00ED0261" w:rsidRPr="006561FE" w:rsidRDefault="000C3AC9" w:rsidP="00452B16">
      <w:pPr>
        <w:pStyle w:val="ListParagraph"/>
        <w:numPr>
          <w:ilvl w:val="0"/>
          <w:numId w:val="39"/>
        </w:numPr>
        <w:spacing w:line="480" w:lineRule="auto"/>
        <w:jc w:val="both"/>
        <w:rPr>
          <w:rFonts w:cs="Arial"/>
          <w:color w:val="000000"/>
        </w:rPr>
      </w:pPr>
      <w:r w:rsidRPr="006561FE">
        <w:rPr>
          <w:rFonts w:cs="Arial"/>
          <w:color w:val="000000"/>
        </w:rPr>
        <w:t>Individual</w:t>
      </w:r>
      <w:r w:rsidR="00C25FFC" w:rsidRPr="006561FE">
        <w:rPr>
          <w:rFonts w:cs="Arial"/>
          <w:color w:val="000000"/>
        </w:rPr>
        <w:t xml:space="preserve"> </w:t>
      </w:r>
      <w:r w:rsidR="00ED0261" w:rsidRPr="006561FE">
        <w:rPr>
          <w:rFonts w:cs="Arial"/>
          <w:color w:val="000000"/>
        </w:rPr>
        <w:t>Plaintif</w:t>
      </w:r>
      <w:r w:rsidR="00F33389" w:rsidRPr="006561FE">
        <w:rPr>
          <w:rFonts w:cs="Arial"/>
          <w:color w:val="000000"/>
        </w:rPr>
        <w:t xml:space="preserve">f </w:t>
      </w:r>
      <w:r w:rsidRPr="006561FE">
        <w:rPr>
          <w:rFonts w:cs="Arial"/>
          <w:color w:val="000000"/>
        </w:rPr>
        <w:t xml:space="preserve">Hamed </w:t>
      </w:r>
      <w:r w:rsidR="00F33389" w:rsidRPr="006561FE">
        <w:rPr>
          <w:rFonts w:cs="Arial"/>
          <w:color w:val="000000"/>
        </w:rPr>
        <w:t>was</w:t>
      </w:r>
      <w:r w:rsidR="00760710" w:rsidRPr="006561FE">
        <w:rPr>
          <w:rFonts w:cs="Arial"/>
          <w:color w:val="000000"/>
        </w:rPr>
        <w:t xml:space="preserve"> at all times relevant to this </w:t>
      </w:r>
      <w:r w:rsidR="00CE1A24">
        <w:rPr>
          <w:rFonts w:cs="Arial"/>
          <w:color w:val="000000"/>
        </w:rPr>
        <w:t xml:space="preserve">Supplemental </w:t>
      </w:r>
      <w:r w:rsidR="00760710" w:rsidRPr="006561FE">
        <w:rPr>
          <w:rFonts w:cs="Arial"/>
          <w:color w:val="000000"/>
        </w:rPr>
        <w:t>Complaint</w:t>
      </w:r>
      <w:r w:rsidR="00ED0261" w:rsidRPr="006561FE">
        <w:rPr>
          <w:rFonts w:cs="Arial"/>
          <w:color w:val="000000"/>
        </w:rPr>
        <w:t xml:space="preserve"> (and still </w:t>
      </w:r>
      <w:r w:rsidR="00F33389" w:rsidRPr="006561FE">
        <w:rPr>
          <w:rFonts w:cs="Arial"/>
          <w:color w:val="000000"/>
        </w:rPr>
        <w:t>is</w:t>
      </w:r>
      <w:r w:rsidR="00ED0261" w:rsidRPr="006561FE">
        <w:rPr>
          <w:rFonts w:cs="Arial"/>
          <w:color w:val="000000"/>
        </w:rPr>
        <w:t xml:space="preserve">) </w:t>
      </w:r>
      <w:r w:rsidR="00F33389" w:rsidRPr="006561FE">
        <w:rPr>
          <w:rFonts w:cs="Arial"/>
          <w:color w:val="000000"/>
        </w:rPr>
        <w:t xml:space="preserve">a </w:t>
      </w:r>
      <w:r w:rsidR="00ED0261" w:rsidRPr="006561FE">
        <w:rPr>
          <w:rFonts w:cs="Arial"/>
          <w:color w:val="000000"/>
        </w:rPr>
        <w:t>shareholder of Sixteen Plus</w:t>
      </w:r>
      <w:r w:rsidR="005E29E9" w:rsidRPr="006561FE">
        <w:rPr>
          <w:rFonts w:cs="Arial"/>
          <w:color w:val="000000"/>
        </w:rPr>
        <w:t>, as he was an initial shareholder when the corporation was formed</w:t>
      </w:r>
      <w:r w:rsidR="00650DFC" w:rsidRPr="006561FE">
        <w:rPr>
          <w:rFonts w:cs="Arial"/>
          <w:color w:val="000000"/>
        </w:rPr>
        <w:t xml:space="preserve"> and ha</w:t>
      </w:r>
      <w:r w:rsidR="00F33389" w:rsidRPr="006561FE">
        <w:rPr>
          <w:rFonts w:cs="Arial"/>
          <w:color w:val="000000"/>
        </w:rPr>
        <w:t>s</w:t>
      </w:r>
      <w:r w:rsidR="00650DFC" w:rsidRPr="006561FE">
        <w:rPr>
          <w:rFonts w:cs="Arial"/>
          <w:color w:val="000000"/>
        </w:rPr>
        <w:t xml:space="preserve"> continuously remained </w:t>
      </w:r>
      <w:r w:rsidR="00F33389" w:rsidRPr="006561FE">
        <w:rPr>
          <w:rFonts w:cs="Arial"/>
          <w:color w:val="000000"/>
        </w:rPr>
        <w:t xml:space="preserve">a </w:t>
      </w:r>
      <w:r w:rsidR="00650DFC" w:rsidRPr="006561FE">
        <w:rPr>
          <w:rFonts w:cs="Arial"/>
          <w:color w:val="000000"/>
        </w:rPr>
        <w:t>shareholder during all times</w:t>
      </w:r>
      <w:r w:rsidR="009F0BFB" w:rsidRPr="006561FE">
        <w:rPr>
          <w:rFonts w:cs="Arial"/>
          <w:color w:val="000000"/>
        </w:rPr>
        <w:t xml:space="preserve"> relevant</w:t>
      </w:r>
      <w:r w:rsidR="00ED0261" w:rsidRPr="006561FE">
        <w:rPr>
          <w:rFonts w:cs="Arial"/>
          <w:color w:val="000000"/>
        </w:rPr>
        <w:t>.</w:t>
      </w:r>
    </w:p>
    <w:p w14:paraId="70AC3BD6" w14:textId="290167F3" w:rsidR="00650DFC" w:rsidRPr="00B47826" w:rsidRDefault="00650DFC" w:rsidP="00B47826">
      <w:pPr>
        <w:pStyle w:val="ListParagraph"/>
        <w:numPr>
          <w:ilvl w:val="0"/>
          <w:numId w:val="39"/>
        </w:numPr>
        <w:spacing w:line="480" w:lineRule="auto"/>
        <w:jc w:val="both"/>
        <w:rPr>
          <w:rFonts w:cs="Arial"/>
          <w:color w:val="000000"/>
        </w:rPr>
      </w:pPr>
      <w:r w:rsidRPr="00B47826">
        <w:rPr>
          <w:rFonts w:cs="Arial"/>
          <w:color w:val="000000"/>
        </w:rPr>
        <w:t>The Plaintiff</w:t>
      </w:r>
      <w:r w:rsidR="00F33389" w:rsidRPr="00B47826">
        <w:rPr>
          <w:rFonts w:cs="Arial"/>
          <w:color w:val="000000"/>
        </w:rPr>
        <w:t xml:space="preserve"> </w:t>
      </w:r>
      <w:r w:rsidR="00612839" w:rsidRPr="00B47826">
        <w:rPr>
          <w:rFonts w:cs="Arial"/>
          <w:color w:val="000000"/>
        </w:rPr>
        <w:t>can</w:t>
      </w:r>
      <w:r w:rsidRPr="00B47826">
        <w:rPr>
          <w:rFonts w:cs="Arial"/>
          <w:color w:val="000000"/>
        </w:rPr>
        <w:t xml:space="preserve"> bring th</w:t>
      </w:r>
      <w:r w:rsidR="00760710" w:rsidRPr="00B47826">
        <w:rPr>
          <w:rFonts w:cs="Arial"/>
          <w:color w:val="000000"/>
        </w:rPr>
        <w:t>e derivative claim on behalf of the corporation</w:t>
      </w:r>
      <w:r w:rsidRPr="00B47826">
        <w:rPr>
          <w:rFonts w:cs="Arial"/>
          <w:color w:val="000000"/>
        </w:rPr>
        <w:t xml:space="preserve"> pursuant to Rule 23.1 of the Rules of Civil Procedure, which is applicable to this cause of action.</w:t>
      </w:r>
      <w:r w:rsidR="00CE1A24">
        <w:rPr>
          <w:rFonts w:cs="Arial"/>
          <w:color w:val="000000"/>
        </w:rPr>
        <w:t xml:space="preserve"> He can file the Supplemental Complaint </w:t>
      </w:r>
      <w:proofErr w:type="spellStart"/>
      <w:r w:rsidR="00CE1A24">
        <w:rPr>
          <w:rFonts w:cs="Arial"/>
          <w:color w:val="000000"/>
        </w:rPr>
        <w:t>oursuant</w:t>
      </w:r>
      <w:proofErr w:type="spellEnd"/>
      <w:r w:rsidR="00CE1A24">
        <w:rPr>
          <w:rFonts w:cs="Arial"/>
          <w:color w:val="000000"/>
        </w:rPr>
        <w:t xml:space="preserve"> to the referenced order of the Court and Rule 15(d).</w:t>
      </w:r>
    </w:p>
    <w:p w14:paraId="1A80758F" w14:textId="63F233BA" w:rsidR="009F0BFB" w:rsidRPr="00B47826" w:rsidRDefault="00650DFC" w:rsidP="00B47826">
      <w:pPr>
        <w:pStyle w:val="ListParagraph"/>
        <w:numPr>
          <w:ilvl w:val="0"/>
          <w:numId w:val="39"/>
        </w:numPr>
        <w:spacing w:line="480" w:lineRule="auto"/>
        <w:jc w:val="both"/>
        <w:rPr>
          <w:rFonts w:cs="Arial"/>
          <w:color w:val="000000"/>
        </w:rPr>
      </w:pPr>
      <w:r w:rsidRPr="00B47826">
        <w:rPr>
          <w:rFonts w:cs="Arial"/>
          <w:color w:val="000000"/>
        </w:rPr>
        <w:t xml:space="preserve">The Board of Directors of Sixteen Plus </w:t>
      </w:r>
      <w:r w:rsidR="00CE1A24">
        <w:rPr>
          <w:rFonts w:cs="Arial"/>
          <w:color w:val="000000"/>
        </w:rPr>
        <w:t>still</w:t>
      </w:r>
      <w:r w:rsidRPr="00B47826">
        <w:rPr>
          <w:rFonts w:cs="Arial"/>
          <w:color w:val="000000"/>
        </w:rPr>
        <w:t xml:space="preserve"> consist</w:t>
      </w:r>
      <w:r w:rsidR="004658CD" w:rsidRPr="00B47826">
        <w:rPr>
          <w:rFonts w:cs="Arial"/>
          <w:color w:val="000000"/>
        </w:rPr>
        <w:t>s</w:t>
      </w:r>
      <w:r w:rsidRPr="00B47826">
        <w:rPr>
          <w:rFonts w:cs="Arial"/>
          <w:color w:val="000000"/>
        </w:rPr>
        <w:t xml:space="preserve"> of two directors,</w:t>
      </w:r>
      <w:r w:rsidR="00F33389" w:rsidRPr="00B47826">
        <w:rPr>
          <w:rFonts w:cs="Arial"/>
          <w:color w:val="000000"/>
        </w:rPr>
        <w:t xml:space="preserve"> </w:t>
      </w:r>
      <w:r w:rsidRPr="00B47826">
        <w:rPr>
          <w:rFonts w:cs="Arial"/>
          <w:color w:val="000000"/>
        </w:rPr>
        <w:t xml:space="preserve">Fathi Yusuf, a </w:t>
      </w:r>
      <w:r w:rsidR="009C75A3" w:rsidRPr="00B47826">
        <w:rPr>
          <w:rFonts w:cs="Arial"/>
          <w:color w:val="000000"/>
        </w:rPr>
        <w:t>named</w:t>
      </w:r>
      <w:r w:rsidRPr="00B47826">
        <w:rPr>
          <w:rFonts w:cs="Arial"/>
          <w:color w:val="000000"/>
        </w:rPr>
        <w:t xml:space="preserve"> defendant</w:t>
      </w:r>
      <w:r w:rsidR="00F33389" w:rsidRPr="00B47826">
        <w:rPr>
          <w:rFonts w:cs="Arial"/>
          <w:color w:val="000000"/>
        </w:rPr>
        <w:t>, and Waleed Hamed</w:t>
      </w:r>
      <w:r w:rsidR="009F0BFB" w:rsidRPr="00B47826">
        <w:rPr>
          <w:rFonts w:cs="Arial"/>
          <w:color w:val="000000"/>
        </w:rPr>
        <w:t>.</w:t>
      </w:r>
      <w:r w:rsidR="00CB73E0" w:rsidRPr="00B47826">
        <w:rPr>
          <w:rFonts w:cs="Arial"/>
          <w:color w:val="000000"/>
        </w:rPr>
        <w:t xml:space="preserve"> A</w:t>
      </w:r>
      <w:r w:rsidR="00812AAB" w:rsidRPr="00B47826">
        <w:rPr>
          <w:rFonts w:cs="Arial"/>
          <w:color w:val="000000"/>
        </w:rPr>
        <w:t>n</w:t>
      </w:r>
      <w:r w:rsidR="00CB73E0" w:rsidRPr="00B47826">
        <w:rPr>
          <w:rFonts w:cs="Arial"/>
          <w:color w:val="000000"/>
        </w:rPr>
        <w:t xml:space="preserve"> original third director </w:t>
      </w:r>
      <w:r w:rsidR="00760710" w:rsidRPr="00B47826">
        <w:rPr>
          <w:rFonts w:cs="Arial"/>
          <w:color w:val="000000"/>
        </w:rPr>
        <w:t xml:space="preserve">voluntarily </w:t>
      </w:r>
      <w:r w:rsidR="00CB73E0" w:rsidRPr="00B47826">
        <w:rPr>
          <w:rFonts w:cs="Arial"/>
          <w:color w:val="000000"/>
        </w:rPr>
        <w:t xml:space="preserve">withdrew from the Board </w:t>
      </w:r>
      <w:r w:rsidR="000C3AC9">
        <w:rPr>
          <w:rFonts w:cs="Arial"/>
          <w:color w:val="000000"/>
        </w:rPr>
        <w:t xml:space="preserve">before the acts complained of here </w:t>
      </w:r>
      <w:r w:rsidR="00CB73E0" w:rsidRPr="00B47826">
        <w:rPr>
          <w:rFonts w:cs="Arial"/>
          <w:color w:val="000000"/>
        </w:rPr>
        <w:t>when he sold all of his stock in the corporation</w:t>
      </w:r>
      <w:r w:rsidR="000C3AC9">
        <w:rPr>
          <w:rFonts w:cs="Arial"/>
          <w:color w:val="000000"/>
        </w:rPr>
        <w:t xml:space="preserve"> to the Hameds and Yusufs.</w:t>
      </w:r>
    </w:p>
    <w:p w14:paraId="4D2AA951" w14:textId="1F7D2B78" w:rsidR="009F0BFB" w:rsidRPr="00B47826" w:rsidRDefault="009F0BFB" w:rsidP="00B47826">
      <w:pPr>
        <w:pStyle w:val="ListParagraph"/>
        <w:numPr>
          <w:ilvl w:val="0"/>
          <w:numId w:val="39"/>
        </w:numPr>
        <w:spacing w:line="480" w:lineRule="auto"/>
        <w:jc w:val="both"/>
        <w:rPr>
          <w:rFonts w:cs="Arial"/>
          <w:color w:val="000000"/>
        </w:rPr>
      </w:pPr>
      <w:r w:rsidRPr="00B47826">
        <w:rPr>
          <w:rFonts w:cs="Arial"/>
          <w:color w:val="000000"/>
        </w:rPr>
        <w:lastRenderedPageBreak/>
        <w:t xml:space="preserve">Fathi Yusuf and Waleed </w:t>
      </w:r>
      <w:r w:rsidR="000A14E6" w:rsidRPr="00B47826">
        <w:rPr>
          <w:rFonts w:cs="Arial"/>
          <w:color w:val="000000"/>
        </w:rPr>
        <w:t xml:space="preserve">Hamed </w:t>
      </w:r>
      <w:r w:rsidR="0079756E" w:rsidRPr="00B47826">
        <w:rPr>
          <w:rFonts w:cs="Arial"/>
          <w:color w:val="000000"/>
        </w:rPr>
        <w:t xml:space="preserve">and their families </w:t>
      </w:r>
      <w:r w:rsidRPr="00B47826">
        <w:rPr>
          <w:rFonts w:cs="Arial"/>
          <w:color w:val="000000"/>
        </w:rPr>
        <w:t xml:space="preserve">are </w:t>
      </w:r>
      <w:r w:rsidR="00CE1A24">
        <w:rPr>
          <w:rFonts w:cs="Arial"/>
          <w:color w:val="000000"/>
        </w:rPr>
        <w:t xml:space="preserve">still </w:t>
      </w:r>
      <w:r w:rsidRPr="00B47826">
        <w:rPr>
          <w:rFonts w:cs="Arial"/>
          <w:color w:val="000000"/>
        </w:rPr>
        <w:t>in intractable litigation</w:t>
      </w:r>
      <w:r w:rsidR="00F33389" w:rsidRPr="00B47826">
        <w:rPr>
          <w:rFonts w:cs="Arial"/>
          <w:color w:val="000000"/>
        </w:rPr>
        <w:t xml:space="preserve"> in </w:t>
      </w:r>
      <w:r w:rsidRPr="00B47826">
        <w:rPr>
          <w:rFonts w:cs="Arial"/>
          <w:color w:val="000000"/>
        </w:rPr>
        <w:t xml:space="preserve">several other </w:t>
      </w:r>
      <w:r w:rsidR="00F33389" w:rsidRPr="00B47826">
        <w:rPr>
          <w:rFonts w:cs="Arial"/>
          <w:color w:val="000000"/>
        </w:rPr>
        <w:t>matters</w:t>
      </w:r>
      <w:r w:rsidR="00650DFC" w:rsidRPr="00B47826">
        <w:rPr>
          <w:rFonts w:cs="Arial"/>
          <w:color w:val="000000"/>
        </w:rPr>
        <w:t xml:space="preserve">. </w:t>
      </w:r>
      <w:r w:rsidRPr="00B47826">
        <w:rPr>
          <w:rFonts w:cs="Arial"/>
          <w:color w:val="000000"/>
        </w:rPr>
        <w:t xml:space="preserve">Both have acknowledged this to be the </w:t>
      </w:r>
      <w:proofErr w:type="gramStart"/>
      <w:r w:rsidRPr="00B47826">
        <w:rPr>
          <w:rFonts w:cs="Arial"/>
          <w:color w:val="000000"/>
        </w:rPr>
        <w:t>case, and</w:t>
      </w:r>
      <w:proofErr w:type="gramEnd"/>
      <w:r w:rsidRPr="00B47826">
        <w:rPr>
          <w:rFonts w:cs="Arial"/>
          <w:color w:val="000000"/>
        </w:rPr>
        <w:t xml:space="preserve"> have filed papers in other proceedings before the Superior Court attesting to this.  Moreover, the </w:t>
      </w:r>
      <w:r w:rsidR="000A14E6" w:rsidRPr="00B47826">
        <w:rPr>
          <w:rFonts w:cs="Arial"/>
          <w:color w:val="000000"/>
        </w:rPr>
        <w:t xml:space="preserve">Superior </w:t>
      </w:r>
      <w:r w:rsidRPr="00B47826">
        <w:rPr>
          <w:rFonts w:cs="Arial"/>
          <w:color w:val="000000"/>
        </w:rPr>
        <w:t xml:space="preserve">Court (Willocks, J.) has entered an Order stating that the Hamed and Yusuf families could file a derivative action </w:t>
      </w:r>
      <w:proofErr w:type="gramStart"/>
      <w:r w:rsidRPr="00B47826">
        <w:rPr>
          <w:rFonts w:cs="Arial"/>
          <w:color w:val="000000"/>
        </w:rPr>
        <w:t>as to</w:t>
      </w:r>
      <w:proofErr w:type="gramEnd"/>
      <w:r w:rsidRPr="00B47826">
        <w:rPr>
          <w:rFonts w:cs="Arial"/>
          <w:color w:val="000000"/>
        </w:rPr>
        <w:t xml:space="preserve"> another jointly controlled corporation for </w:t>
      </w:r>
      <w:r w:rsidR="000A14E6" w:rsidRPr="00B47826">
        <w:rPr>
          <w:rFonts w:cs="Arial"/>
          <w:color w:val="000000"/>
        </w:rPr>
        <w:t xml:space="preserve">the same </w:t>
      </w:r>
      <w:r w:rsidRPr="00B47826">
        <w:rPr>
          <w:rFonts w:cs="Arial"/>
          <w:color w:val="000000"/>
        </w:rPr>
        <w:t>reason.</w:t>
      </w:r>
      <w:r w:rsidR="006561FE">
        <w:rPr>
          <w:rFonts w:cs="Arial"/>
          <w:color w:val="000000"/>
        </w:rPr>
        <w:t xml:space="preserve"> See  Exhibit A.</w:t>
      </w:r>
    </w:p>
    <w:p w14:paraId="78AE755E" w14:textId="4E9172C3" w:rsidR="00650DFC" w:rsidRPr="00B47826" w:rsidRDefault="009F0BFB" w:rsidP="00B47826">
      <w:pPr>
        <w:pStyle w:val="ListParagraph"/>
        <w:numPr>
          <w:ilvl w:val="0"/>
          <w:numId w:val="39"/>
        </w:numPr>
        <w:spacing w:line="480" w:lineRule="auto"/>
        <w:jc w:val="both"/>
        <w:rPr>
          <w:rFonts w:cs="Arial"/>
          <w:color w:val="000000"/>
        </w:rPr>
      </w:pPr>
      <w:r w:rsidRPr="00B47826">
        <w:rPr>
          <w:rFonts w:cs="Arial"/>
          <w:color w:val="000000"/>
        </w:rPr>
        <w:t xml:space="preserve">Thus, </w:t>
      </w:r>
      <w:r w:rsidR="00B14009" w:rsidRPr="00B47826">
        <w:rPr>
          <w:rFonts w:cs="Arial"/>
          <w:color w:val="000000"/>
        </w:rPr>
        <w:t xml:space="preserve">Plaintiff </w:t>
      </w:r>
      <w:r w:rsidR="004859BC">
        <w:rPr>
          <w:rFonts w:cs="Arial"/>
          <w:color w:val="000000"/>
        </w:rPr>
        <w:t xml:space="preserve">Hamed </w:t>
      </w:r>
      <w:r w:rsidR="00B14009" w:rsidRPr="00B47826">
        <w:rPr>
          <w:rFonts w:cs="Arial"/>
          <w:color w:val="000000"/>
        </w:rPr>
        <w:t xml:space="preserve">has </w:t>
      </w:r>
      <w:r w:rsidR="005E29E9" w:rsidRPr="00B47826">
        <w:rPr>
          <w:rFonts w:cs="Arial"/>
          <w:color w:val="000000"/>
        </w:rPr>
        <w:t xml:space="preserve">not </w:t>
      </w:r>
      <w:r w:rsidR="00B14009" w:rsidRPr="00B47826">
        <w:rPr>
          <w:rFonts w:cs="Arial"/>
          <w:color w:val="000000"/>
        </w:rPr>
        <w:t xml:space="preserve">made </w:t>
      </w:r>
      <w:r w:rsidR="005E29E9" w:rsidRPr="00B47826">
        <w:rPr>
          <w:rFonts w:cs="Arial"/>
          <w:color w:val="000000"/>
        </w:rPr>
        <w:t xml:space="preserve">a </w:t>
      </w:r>
      <w:r w:rsidR="00B14009" w:rsidRPr="00B47826">
        <w:rPr>
          <w:rFonts w:cs="Arial"/>
          <w:color w:val="000000"/>
        </w:rPr>
        <w:t xml:space="preserve">demand </w:t>
      </w:r>
      <w:proofErr w:type="gramStart"/>
      <w:r w:rsidR="00B14009" w:rsidRPr="00B47826">
        <w:rPr>
          <w:rFonts w:cs="Arial"/>
          <w:color w:val="000000"/>
        </w:rPr>
        <w:t>on</w:t>
      </w:r>
      <w:proofErr w:type="gramEnd"/>
      <w:r w:rsidR="00B14009" w:rsidRPr="00B47826">
        <w:rPr>
          <w:rFonts w:cs="Arial"/>
          <w:color w:val="000000"/>
        </w:rPr>
        <w:t xml:space="preserve"> the Board of D</w:t>
      </w:r>
      <w:r w:rsidR="003B146A" w:rsidRPr="00B47826">
        <w:rPr>
          <w:rFonts w:cs="Arial"/>
          <w:color w:val="000000"/>
        </w:rPr>
        <w:t>i</w:t>
      </w:r>
      <w:r w:rsidR="00B14009" w:rsidRPr="00B47826">
        <w:rPr>
          <w:rFonts w:cs="Arial"/>
          <w:color w:val="000000"/>
        </w:rPr>
        <w:t>rectors</w:t>
      </w:r>
      <w:r w:rsidR="005E29E9" w:rsidRPr="00B47826">
        <w:rPr>
          <w:rFonts w:cs="Arial"/>
          <w:color w:val="000000"/>
        </w:rPr>
        <w:t>,</w:t>
      </w:r>
      <w:r w:rsidR="00B14009" w:rsidRPr="00B47826">
        <w:rPr>
          <w:rFonts w:cs="Arial"/>
          <w:color w:val="000000"/>
        </w:rPr>
        <w:t xml:space="preserve"> as </w:t>
      </w:r>
      <w:r w:rsidR="009C75A3" w:rsidRPr="00B47826">
        <w:rPr>
          <w:rFonts w:cs="Arial"/>
          <w:color w:val="000000"/>
        </w:rPr>
        <w:t>it</w:t>
      </w:r>
      <w:r w:rsidR="00650DFC" w:rsidRPr="00B47826">
        <w:rPr>
          <w:rFonts w:cs="Arial"/>
          <w:color w:val="000000"/>
        </w:rPr>
        <w:t xml:space="preserve"> </w:t>
      </w:r>
      <w:r w:rsidR="009C75A3" w:rsidRPr="00B47826">
        <w:rPr>
          <w:rFonts w:cs="Arial"/>
          <w:color w:val="000000"/>
        </w:rPr>
        <w:t>would</w:t>
      </w:r>
      <w:r w:rsidR="00650DFC" w:rsidRPr="00B47826">
        <w:rPr>
          <w:rFonts w:cs="Arial"/>
          <w:color w:val="000000"/>
        </w:rPr>
        <w:t xml:space="preserve"> be futile to make a demand on th</w:t>
      </w:r>
      <w:r w:rsidR="003B146A" w:rsidRPr="00B47826">
        <w:rPr>
          <w:rFonts w:cs="Arial"/>
          <w:color w:val="000000"/>
        </w:rPr>
        <w:t>em</w:t>
      </w:r>
      <w:r w:rsidR="00650DFC" w:rsidRPr="00B47826">
        <w:rPr>
          <w:rFonts w:cs="Arial"/>
          <w:color w:val="000000"/>
        </w:rPr>
        <w:t xml:space="preserve"> to bring this suit on </w:t>
      </w:r>
      <w:r w:rsidR="009C75A3" w:rsidRPr="00B47826">
        <w:rPr>
          <w:rFonts w:cs="Arial"/>
          <w:color w:val="000000"/>
        </w:rPr>
        <w:t>behalf</w:t>
      </w:r>
      <w:r w:rsidR="00650DFC" w:rsidRPr="00B47826">
        <w:rPr>
          <w:rFonts w:cs="Arial"/>
          <w:color w:val="000000"/>
        </w:rPr>
        <w:t xml:space="preserve"> of Sixteen Plus.</w:t>
      </w:r>
      <w:r w:rsidRPr="00B47826">
        <w:rPr>
          <w:rFonts w:cs="Arial"/>
          <w:color w:val="000000"/>
        </w:rPr>
        <w:t xml:space="preserve">  As was true in the same situation before Judge Willocks</w:t>
      </w:r>
      <w:r w:rsidR="006561FE">
        <w:rPr>
          <w:rFonts w:cs="Arial"/>
          <w:color w:val="000000"/>
        </w:rPr>
        <w:t xml:space="preserve"> (regarding a similar 50/50 Hamed/Yusuf Corporation, Plessen Enterprises, in SX-13-CV-370)</w:t>
      </w:r>
      <w:r w:rsidRPr="00B47826">
        <w:rPr>
          <w:rFonts w:cs="Arial"/>
          <w:color w:val="000000"/>
        </w:rPr>
        <w:t xml:space="preserve"> there would be no reasonable expectation that Fathi Yusuf would agree to have Sixteen Plus sue him for</w:t>
      </w:r>
      <w:r w:rsidR="000B77AB" w:rsidRPr="00B47826">
        <w:rPr>
          <w:rFonts w:cs="Arial"/>
          <w:color w:val="000000"/>
        </w:rPr>
        <w:t xml:space="preserve"> embezzlement</w:t>
      </w:r>
      <w:r w:rsidRPr="00B47826">
        <w:rPr>
          <w:rFonts w:cs="Arial"/>
          <w:color w:val="000000"/>
        </w:rPr>
        <w:t>, fraud and a violation of</w:t>
      </w:r>
      <w:r w:rsidR="0073001B" w:rsidRPr="00B47826">
        <w:rPr>
          <w:rFonts w:cs="Arial"/>
          <w:color w:val="000000"/>
        </w:rPr>
        <w:t xml:space="preserve"> Section 605 of Title 14 of the Virgin Islands Code</w:t>
      </w:r>
    </w:p>
    <w:p w14:paraId="57D99B65" w14:textId="399BAE57" w:rsidR="0073001B" w:rsidRPr="00CE1A24" w:rsidRDefault="00CE1A24" w:rsidP="00CE1A24">
      <w:pPr>
        <w:spacing w:line="480" w:lineRule="auto"/>
        <w:jc w:val="center"/>
        <w:rPr>
          <w:rFonts w:cs="Arial"/>
          <w:b/>
          <w:color w:val="000000"/>
        </w:rPr>
      </w:pPr>
      <w:r w:rsidRPr="00CE1A24">
        <w:rPr>
          <w:rFonts w:cs="Arial"/>
          <w:b/>
          <w:color w:val="000000"/>
        </w:rPr>
        <w:t xml:space="preserve">NEW </w:t>
      </w:r>
      <w:r w:rsidR="0073001B" w:rsidRPr="00CE1A24">
        <w:rPr>
          <w:rFonts w:cs="Arial"/>
          <w:b/>
          <w:color w:val="000000"/>
        </w:rPr>
        <w:t>FACTS</w:t>
      </w:r>
    </w:p>
    <w:p w14:paraId="383B3B74" w14:textId="77777777" w:rsidR="00AD504D" w:rsidRDefault="00AD504D" w:rsidP="00AD504D">
      <w:pPr>
        <w:pStyle w:val="ListParagraph"/>
        <w:numPr>
          <w:ilvl w:val="0"/>
          <w:numId w:val="39"/>
        </w:numPr>
        <w:spacing w:line="480" w:lineRule="auto"/>
        <w:jc w:val="both"/>
        <w:outlineLvl w:val="0"/>
        <w:rPr>
          <w:rFonts w:cs="Arial"/>
          <w:color w:val="000000"/>
        </w:rPr>
      </w:pPr>
      <w:r w:rsidRPr="00AD504D">
        <w:rPr>
          <w:rFonts w:cs="Arial"/>
          <w:color w:val="000000"/>
        </w:rPr>
        <w:t xml:space="preserve">On December 18, 2022, Hisham Hamed (“Hamed”) filed a </w:t>
      </w:r>
      <w:r w:rsidRPr="00AD504D">
        <w:rPr>
          <w:rFonts w:cs="Arial"/>
          <w:i/>
          <w:iCs/>
          <w:color w:val="000000"/>
        </w:rPr>
        <w:t>Motion to Amend his First Amended Complaint</w:t>
      </w:r>
      <w:r w:rsidRPr="00AD504D">
        <w:rPr>
          <w:rFonts w:cs="Arial"/>
          <w:color w:val="000000"/>
        </w:rPr>
        <w:t xml:space="preserve"> (“FAC”) seeking to join Manal Yousef (“Manal”) as a defendant. Following a mutually agreed extension, on January 23, 2023, </w:t>
      </w:r>
    </w:p>
    <w:p w14:paraId="55B5CB3D" w14:textId="77777777" w:rsidR="00AD504D" w:rsidRPr="00AD504D" w:rsidRDefault="00AD504D" w:rsidP="00AD504D">
      <w:pPr>
        <w:pStyle w:val="ListParagraph"/>
        <w:numPr>
          <w:ilvl w:val="0"/>
          <w:numId w:val="39"/>
        </w:numPr>
        <w:spacing w:line="480" w:lineRule="auto"/>
        <w:jc w:val="both"/>
        <w:outlineLvl w:val="0"/>
        <w:rPr>
          <w:rFonts w:cs="Arial"/>
          <w:color w:val="000000"/>
        </w:rPr>
      </w:pPr>
      <w:r w:rsidRPr="00AD504D">
        <w:rPr>
          <w:rFonts w:cs="Arial"/>
          <w:color w:val="000000"/>
        </w:rPr>
        <w:t>Fathi Yusuf (“Yusuf”) filed his timely opposition</w:t>
      </w:r>
      <w:r w:rsidRPr="00AD504D">
        <w:rPr>
          <w:rFonts w:cs="Arial"/>
          <w:i/>
          <w:iCs/>
          <w:color w:val="000000"/>
        </w:rPr>
        <w:t xml:space="preserve">. </w:t>
      </w:r>
    </w:p>
    <w:p w14:paraId="06D07419" w14:textId="77777777" w:rsidR="00AD504D" w:rsidRPr="00AD504D" w:rsidRDefault="00AD504D" w:rsidP="00AD504D">
      <w:pPr>
        <w:pStyle w:val="ListParagraph"/>
        <w:numPr>
          <w:ilvl w:val="0"/>
          <w:numId w:val="39"/>
        </w:numPr>
        <w:spacing w:line="480" w:lineRule="auto"/>
        <w:jc w:val="both"/>
        <w:outlineLvl w:val="0"/>
        <w:rPr>
          <w:rFonts w:cs="Arial"/>
        </w:rPr>
      </w:pPr>
      <w:r w:rsidRPr="00AD504D">
        <w:rPr>
          <w:rFonts w:cs="Arial"/>
          <w:color w:val="000000"/>
        </w:rPr>
        <w:t>On</w:t>
      </w:r>
      <w:r w:rsidRPr="00AD504D">
        <w:rPr>
          <w:rFonts w:cs="Arial"/>
          <w:color w:val="000000"/>
        </w:rPr>
        <w:t xml:space="preserve"> February 6, 2023, Hamed filed his </w:t>
      </w:r>
      <w:r w:rsidRPr="00AD504D">
        <w:rPr>
          <w:rFonts w:cs="Arial"/>
          <w:i/>
          <w:iCs/>
          <w:color w:val="000000"/>
        </w:rPr>
        <w:t>Reply to Fathi Yusuf’s Opposition to Hamed’s Motion to Amend His First Amended Complaint (to Join Manal Yousef as a Defendant</w:t>
      </w:r>
      <w:r w:rsidRPr="00AD504D">
        <w:rPr>
          <w:rFonts w:cs="Arial"/>
          <w:color w:val="000000"/>
        </w:rPr>
        <w:t xml:space="preserve">). </w:t>
      </w:r>
    </w:p>
    <w:p w14:paraId="33B5153D" w14:textId="5CB780AE" w:rsidR="00AD504D" w:rsidRPr="00AD504D" w:rsidRDefault="00AD504D" w:rsidP="00AD504D">
      <w:pPr>
        <w:pStyle w:val="ListParagraph"/>
        <w:numPr>
          <w:ilvl w:val="0"/>
          <w:numId w:val="39"/>
        </w:numPr>
        <w:spacing w:line="480" w:lineRule="auto"/>
        <w:jc w:val="both"/>
        <w:outlineLvl w:val="0"/>
        <w:rPr>
          <w:rFonts w:cs="Arial"/>
        </w:rPr>
      </w:pPr>
      <w:r w:rsidRPr="00AD504D">
        <w:rPr>
          <w:rFonts w:cs="Arial"/>
        </w:rPr>
        <w:t>On July 27, 20</w:t>
      </w:r>
      <w:r w:rsidRPr="00AD504D">
        <w:rPr>
          <w:rFonts w:cs="Arial"/>
          <w:b/>
          <w:bCs/>
        </w:rPr>
        <w:t>15</w:t>
      </w:r>
      <w:r w:rsidRPr="00AD504D">
        <w:rPr>
          <w:rFonts w:cs="Arial"/>
        </w:rPr>
        <w:t xml:space="preserve">, Fathi Yusuf filed ST-2015-CV-000344 (“344 action”) on St. Thomas—against “Sixteen Plus Corporation….Mohammad A. Hamed, Waleed M. </w:t>
      </w:r>
      <w:r w:rsidRPr="00AD504D">
        <w:rPr>
          <w:rFonts w:cs="Arial"/>
        </w:rPr>
        <w:lastRenderedPageBreak/>
        <w:t xml:space="preserve">Hamed, Waheed M. Hamed, Mufeed M. Hamed, and Hisham M. Hamed”. He sought: </w:t>
      </w:r>
    </w:p>
    <w:p w14:paraId="44FCA73E" w14:textId="77777777" w:rsidR="00AD504D" w:rsidRDefault="00AD504D" w:rsidP="00AD504D">
      <w:pPr>
        <w:pStyle w:val="FootnoteText"/>
        <w:ind w:left="720" w:right="720"/>
        <w:jc w:val="both"/>
        <w:outlineLvl w:val="0"/>
        <w:rPr>
          <w:rFonts w:cs="Arial"/>
          <w:sz w:val="24"/>
        </w:rPr>
      </w:pPr>
      <w:r w:rsidRPr="000E5495">
        <w:rPr>
          <w:rFonts w:cs="Arial"/>
          <w:sz w:val="24"/>
        </w:rPr>
        <w:t xml:space="preserve">3. An order dissolving…Sixteen Plus and directing the windup of the corporation[]; [and] </w:t>
      </w:r>
    </w:p>
    <w:p w14:paraId="2BA8C673" w14:textId="77777777" w:rsidR="00AD504D" w:rsidRPr="005A651D" w:rsidRDefault="00AD504D" w:rsidP="00AD504D">
      <w:pPr>
        <w:pStyle w:val="FootnoteText"/>
        <w:ind w:left="720" w:right="720"/>
        <w:jc w:val="both"/>
        <w:outlineLvl w:val="0"/>
        <w:rPr>
          <w:rFonts w:cs="Arial"/>
          <w:sz w:val="12"/>
          <w:szCs w:val="12"/>
        </w:rPr>
      </w:pPr>
    </w:p>
    <w:p w14:paraId="04D1E3DA" w14:textId="77777777" w:rsidR="00AD504D" w:rsidRDefault="00AD504D" w:rsidP="00AD504D">
      <w:pPr>
        <w:pStyle w:val="FootnoteText"/>
        <w:ind w:left="720" w:right="720"/>
        <w:jc w:val="both"/>
        <w:outlineLvl w:val="0"/>
        <w:rPr>
          <w:rFonts w:cs="Arial"/>
          <w:sz w:val="24"/>
        </w:rPr>
      </w:pPr>
      <w:r w:rsidRPr="000E5495">
        <w:rPr>
          <w:rFonts w:cs="Arial"/>
          <w:sz w:val="24"/>
        </w:rPr>
        <w:t>4. An order appointing a receiver for…Sixteen Plus to sell the real estate holdings of both corporations. . .</w:t>
      </w:r>
    </w:p>
    <w:p w14:paraId="031ECCE9" w14:textId="77777777" w:rsidR="00AD504D" w:rsidRDefault="00AD504D" w:rsidP="00AD504D">
      <w:pPr>
        <w:pStyle w:val="FootnoteText"/>
        <w:ind w:left="720" w:right="720"/>
        <w:jc w:val="both"/>
        <w:outlineLvl w:val="0"/>
        <w:rPr>
          <w:rFonts w:cs="Arial"/>
          <w:sz w:val="24"/>
        </w:rPr>
      </w:pPr>
    </w:p>
    <w:p w14:paraId="4FA7A849" w14:textId="1A2EC04C" w:rsidR="00AD504D" w:rsidRPr="00AD504D" w:rsidRDefault="00AD504D" w:rsidP="00AD504D">
      <w:pPr>
        <w:pStyle w:val="ListParagraph"/>
        <w:numPr>
          <w:ilvl w:val="0"/>
          <w:numId w:val="39"/>
        </w:numPr>
        <w:spacing w:line="480" w:lineRule="auto"/>
        <w:jc w:val="both"/>
        <w:outlineLvl w:val="0"/>
        <w:rPr>
          <w:rStyle w:val="ssrfcpassagedeactivated"/>
          <w:rFonts w:cs="Arial"/>
          <w:color w:val="000000"/>
          <w:bdr w:val="none" w:sz="0" w:space="0" w:color="auto" w:frame="1"/>
        </w:rPr>
      </w:pPr>
      <w:r w:rsidRPr="00AD504D">
        <w:rPr>
          <w:rStyle w:val="ssrfcpassagedeactivated"/>
          <w:rFonts w:cs="Arial"/>
          <w:color w:val="000000"/>
          <w:bdr w:val="none" w:sz="0" w:space="0" w:color="auto" w:frame="1"/>
        </w:rPr>
        <w:t xml:space="preserve">That 344 action was the first of several “Diamond Keturah” cases filed by various parties—and asked the court to dissolve Sixteen Plus in an attempt to trigger the foreclosure of what Hamed alleges is a sham note and mortgage. </w:t>
      </w:r>
    </w:p>
    <w:p w14:paraId="6DEFE7B7" w14:textId="69D8FBDD" w:rsidR="00AD504D" w:rsidRPr="00AD504D" w:rsidRDefault="00AD504D" w:rsidP="00AD504D">
      <w:pPr>
        <w:pStyle w:val="ListParagraph"/>
        <w:numPr>
          <w:ilvl w:val="0"/>
          <w:numId w:val="39"/>
        </w:numPr>
        <w:spacing w:line="480" w:lineRule="auto"/>
        <w:jc w:val="both"/>
        <w:outlineLvl w:val="0"/>
        <w:rPr>
          <w:rStyle w:val="ssrfcpassagedeactivated"/>
          <w:rFonts w:cs="Arial"/>
          <w:color w:val="000000"/>
          <w:bdr w:val="none" w:sz="0" w:space="0" w:color="auto" w:frame="1"/>
        </w:rPr>
      </w:pPr>
      <w:r w:rsidRPr="00AD504D">
        <w:rPr>
          <w:rStyle w:val="ssrfcpassagedeactivated"/>
          <w:rFonts w:cs="Arial"/>
          <w:color w:val="000000"/>
          <w:bdr w:val="none" w:sz="0" w:space="0" w:color="auto" w:frame="1"/>
        </w:rPr>
        <w:t>In response, on February 12, 2016, Sixteen Plus Corporation filed a declaratory judgment action against Manal Yousef, seeking to void the sham note and mortgage (from Sixteen Plus to Manal) on the Diamond Keturah land. It was alleged that the sole consideration for the purchase of the land came from Sixteen Plus itself, and that Manal was nothing more than a ‘</w:t>
      </w:r>
      <w:proofErr w:type="gramStart"/>
      <w:r w:rsidRPr="00AD504D">
        <w:rPr>
          <w:rStyle w:val="ssrfcpassagedeactivated"/>
          <w:rFonts w:cs="Arial"/>
          <w:color w:val="000000"/>
          <w:bdr w:val="none" w:sz="0" w:space="0" w:color="auto" w:frame="1"/>
        </w:rPr>
        <w:t>straw-man</w:t>
      </w:r>
      <w:proofErr w:type="gramEnd"/>
      <w:r w:rsidRPr="00AD504D">
        <w:rPr>
          <w:rStyle w:val="ssrfcpassagedeactivated"/>
          <w:rFonts w:cs="Arial"/>
          <w:color w:val="000000"/>
          <w:bdr w:val="none" w:sz="0" w:space="0" w:color="auto" w:frame="1"/>
        </w:rPr>
        <w:t xml:space="preserve">’ in a tax avoidance scheme. SX-2016-CV-00065 (“65 action”).  </w:t>
      </w:r>
    </w:p>
    <w:p w14:paraId="2799373E" w14:textId="5D1CA6F8" w:rsidR="00AD504D" w:rsidRPr="00AD504D" w:rsidRDefault="00AD504D" w:rsidP="00AD504D">
      <w:pPr>
        <w:pStyle w:val="ListParagraph"/>
        <w:numPr>
          <w:ilvl w:val="0"/>
          <w:numId w:val="39"/>
        </w:numPr>
        <w:spacing w:line="480" w:lineRule="auto"/>
        <w:jc w:val="both"/>
        <w:outlineLvl w:val="0"/>
        <w:rPr>
          <w:rStyle w:val="ssrfcpassagedeactivated"/>
          <w:rFonts w:cs="Arial"/>
          <w:color w:val="000000"/>
          <w:bdr w:val="none" w:sz="0" w:space="0" w:color="auto" w:frame="1"/>
        </w:rPr>
      </w:pPr>
      <w:r w:rsidRPr="00AD504D">
        <w:rPr>
          <w:rStyle w:val="ssrfcpassagedeactivated"/>
          <w:rFonts w:cs="Arial"/>
          <w:color w:val="000000"/>
          <w:bdr w:val="none" w:sz="0" w:space="0" w:color="auto" w:frame="1"/>
        </w:rPr>
        <w:t xml:space="preserve">Hisham Hamed, being shareholder of Sixteen Plus who was not involved during that time period--in the </w:t>
      </w:r>
      <w:proofErr w:type="gramStart"/>
      <w:r w:rsidRPr="00AD504D">
        <w:rPr>
          <w:rStyle w:val="ssrfcpassagedeactivated"/>
          <w:rFonts w:cs="Arial"/>
          <w:color w:val="000000"/>
          <w:bdr w:val="none" w:sz="0" w:space="0" w:color="auto" w:frame="1"/>
        </w:rPr>
        <w:t>funds</w:t>
      </w:r>
      <w:proofErr w:type="gramEnd"/>
      <w:r w:rsidRPr="00AD504D">
        <w:rPr>
          <w:rStyle w:val="ssrfcpassagedeactivated"/>
          <w:rFonts w:cs="Arial"/>
          <w:color w:val="000000"/>
          <w:bdr w:val="none" w:sz="0" w:space="0" w:color="auto" w:frame="1"/>
        </w:rPr>
        <w:t xml:space="preserve"> “transfers”, note, mortgage or purchase of the land--learned a great deal from those pleadings about: (1) the origination of the note and (2) mortgage, as well as (3) the conspiracy between Yusuf and his family members to try to take the Diamond Keturah land. He filed the original complaint here (“650 action”) on October 31, 2016.  </w:t>
      </w:r>
    </w:p>
    <w:p w14:paraId="3BE8FE65" w14:textId="455DFA74" w:rsidR="00AD504D" w:rsidRPr="00AD504D" w:rsidRDefault="00AD504D" w:rsidP="00AD504D">
      <w:pPr>
        <w:pStyle w:val="ListParagraph"/>
        <w:numPr>
          <w:ilvl w:val="0"/>
          <w:numId w:val="39"/>
        </w:numPr>
        <w:spacing w:line="480" w:lineRule="auto"/>
        <w:jc w:val="both"/>
        <w:outlineLvl w:val="0"/>
        <w:rPr>
          <w:rStyle w:val="ssrfcpassagedeactivated"/>
          <w:rFonts w:cs="Arial"/>
          <w:color w:val="000000"/>
          <w:bdr w:val="none" w:sz="0" w:space="0" w:color="auto" w:frame="1"/>
        </w:rPr>
      </w:pPr>
      <w:r w:rsidRPr="00AD504D">
        <w:rPr>
          <w:rStyle w:val="ssrfcpassagedeactivated"/>
          <w:rFonts w:cs="Arial"/>
          <w:color w:val="000000"/>
          <w:bdr w:val="none" w:sz="0" w:space="0" w:color="auto" w:frame="1"/>
        </w:rPr>
        <w:t xml:space="preserve">On November 11, 2016, Yusuf’s St. Thomas (344) action was dismissed on a joint application of the parties. </w:t>
      </w:r>
    </w:p>
    <w:p w14:paraId="74743D5C" w14:textId="3A843ECE" w:rsidR="00AD504D" w:rsidRPr="00AD504D" w:rsidRDefault="00AD504D" w:rsidP="00AD504D">
      <w:pPr>
        <w:pStyle w:val="ListParagraph"/>
        <w:numPr>
          <w:ilvl w:val="0"/>
          <w:numId w:val="39"/>
        </w:numPr>
        <w:spacing w:line="480" w:lineRule="auto"/>
        <w:jc w:val="both"/>
        <w:outlineLvl w:val="0"/>
        <w:rPr>
          <w:rStyle w:val="ssrfcpassagedeactivated"/>
          <w:rFonts w:cs="Arial"/>
          <w:color w:val="000000"/>
          <w:bdr w:val="none" w:sz="0" w:space="0" w:color="auto" w:frame="1"/>
        </w:rPr>
      </w:pPr>
      <w:r w:rsidRPr="00AD504D">
        <w:rPr>
          <w:rStyle w:val="ssrfcpassagedeactivated"/>
          <w:rFonts w:cs="Arial"/>
          <w:color w:val="000000"/>
          <w:bdr w:val="none" w:sz="0" w:space="0" w:color="auto" w:frame="1"/>
        </w:rPr>
        <w:lastRenderedPageBreak/>
        <w:t xml:space="preserve">Just over a month later, </w:t>
      </w:r>
      <w:r w:rsidRPr="00AD504D">
        <w:rPr>
          <w:rStyle w:val="ssrfcpassagedeactivated"/>
          <w:rFonts w:cs="Arial"/>
          <w:color w:val="000000"/>
          <w:bdr w:val="none" w:sz="0" w:space="0" w:color="auto" w:frame="1"/>
        </w:rPr>
        <w:t>Hamed’s</w:t>
      </w:r>
      <w:r w:rsidRPr="00AD504D">
        <w:rPr>
          <w:rStyle w:val="ssrfcpassagedeactivated"/>
          <w:rFonts w:cs="Arial"/>
          <w:color w:val="000000"/>
          <w:bdr w:val="none" w:sz="0" w:space="0" w:color="auto" w:frame="1"/>
        </w:rPr>
        <w:t xml:space="preserve"> First </w:t>
      </w:r>
      <w:r w:rsidRPr="00AD504D">
        <w:rPr>
          <w:rStyle w:val="ssrfcpassagedeactivated"/>
          <w:rFonts w:cs="Arial"/>
          <w:i/>
          <w:iCs/>
          <w:color w:val="000000"/>
          <w:bdr w:val="none" w:sz="0" w:space="0" w:color="auto" w:frame="1"/>
        </w:rPr>
        <w:t>Amended</w:t>
      </w:r>
      <w:r w:rsidRPr="00AD504D">
        <w:rPr>
          <w:rStyle w:val="ssrfcpassagedeactivated"/>
          <w:rFonts w:cs="Arial"/>
          <w:color w:val="000000"/>
          <w:bdr w:val="none" w:sz="0" w:space="0" w:color="auto" w:frame="1"/>
        </w:rPr>
        <w:t xml:space="preserve"> Complaint (“FAC”) was filed, on December 23, 2016.</w:t>
      </w:r>
    </w:p>
    <w:p w14:paraId="34D3D55C" w14:textId="77777777" w:rsidR="00AD504D" w:rsidRDefault="00AD504D" w:rsidP="00AD504D">
      <w:pPr>
        <w:pStyle w:val="ListParagraph"/>
        <w:numPr>
          <w:ilvl w:val="0"/>
          <w:numId w:val="39"/>
        </w:numPr>
        <w:spacing w:line="480" w:lineRule="auto"/>
        <w:jc w:val="both"/>
        <w:outlineLvl w:val="0"/>
        <w:rPr>
          <w:rStyle w:val="ssrfcpassagedeactivated"/>
          <w:rFonts w:cs="Arial"/>
          <w:color w:val="000000"/>
          <w:bdr w:val="none" w:sz="0" w:space="0" w:color="auto" w:frame="1"/>
        </w:rPr>
      </w:pPr>
      <w:r w:rsidRPr="00AD504D">
        <w:rPr>
          <w:rStyle w:val="ssrfcpassagedeactivated"/>
          <w:rFonts w:cs="Arial"/>
          <w:color w:val="000000"/>
          <w:bdr w:val="none" w:sz="0" w:space="0" w:color="auto" w:frame="1"/>
        </w:rPr>
        <w:t xml:space="preserve">Thus, all factual allegations in this action technically ended with the filing of the </w:t>
      </w:r>
      <w:r w:rsidRPr="00AD504D">
        <w:rPr>
          <w:rStyle w:val="ssrfcpassagedeactivated"/>
          <w:rFonts w:cs="Arial"/>
          <w:color w:val="000000"/>
          <w:bdr w:val="none" w:sz="0" w:space="0" w:color="auto" w:frame="1"/>
        </w:rPr>
        <w:t>original complaint</w:t>
      </w:r>
      <w:r w:rsidRPr="00AD504D">
        <w:rPr>
          <w:rStyle w:val="ssrfcpassagedeactivated"/>
          <w:rFonts w:cs="Arial"/>
          <w:color w:val="000000"/>
          <w:bdr w:val="none" w:sz="0" w:space="0" w:color="auto" w:frame="1"/>
        </w:rPr>
        <w:t xml:space="preserve">, on </w:t>
      </w:r>
      <w:r w:rsidRPr="00AD504D">
        <w:rPr>
          <w:rStyle w:val="ssrfcpassagedeactivated"/>
          <w:rFonts w:cs="Arial"/>
          <w:color w:val="000000"/>
          <w:bdr w:val="none" w:sz="0" w:space="0" w:color="auto" w:frame="1"/>
        </w:rPr>
        <w:t>October 31</w:t>
      </w:r>
      <w:r w:rsidRPr="00AD504D">
        <w:rPr>
          <w:rStyle w:val="ssrfcpassagedeactivated"/>
          <w:rFonts w:cs="Arial"/>
          <w:color w:val="000000"/>
          <w:bdr w:val="none" w:sz="0" w:space="0" w:color="auto" w:frame="1"/>
        </w:rPr>
        <w:t xml:space="preserve">, 2016.  </w:t>
      </w:r>
    </w:p>
    <w:p w14:paraId="2A62D601" w14:textId="33655CB7" w:rsidR="00AD504D" w:rsidRDefault="00AD504D" w:rsidP="00AD504D">
      <w:pPr>
        <w:pStyle w:val="ListParagraph"/>
        <w:numPr>
          <w:ilvl w:val="0"/>
          <w:numId w:val="39"/>
        </w:numPr>
        <w:spacing w:line="480" w:lineRule="auto"/>
        <w:jc w:val="both"/>
        <w:outlineLvl w:val="0"/>
        <w:rPr>
          <w:rStyle w:val="ssrfcpassagedeactivated"/>
          <w:rFonts w:cs="Arial"/>
          <w:color w:val="000000"/>
          <w:bdr w:val="none" w:sz="0" w:space="0" w:color="auto" w:frame="1"/>
        </w:rPr>
      </w:pPr>
      <w:r w:rsidRPr="00AD504D">
        <w:rPr>
          <w:rStyle w:val="ssrfcpassagedeactivated"/>
          <w:rFonts w:cs="Arial"/>
          <w:color w:val="000000"/>
          <w:bdr w:val="none" w:sz="0" w:space="0" w:color="auto" w:frame="1"/>
        </w:rPr>
        <w:t>Thereafter, the alleged conspirators, along with Manal Yusuf did many post-</w:t>
      </w:r>
      <w:proofErr w:type="gramStart"/>
      <w:r>
        <w:rPr>
          <w:rStyle w:val="ssrfcpassagedeactivated"/>
          <w:rFonts w:cs="Arial"/>
          <w:color w:val="000000"/>
          <w:bdr w:val="none" w:sz="0" w:space="0" w:color="auto" w:frame="1"/>
        </w:rPr>
        <w:t>complaint</w:t>
      </w:r>
      <w:proofErr w:type="gramEnd"/>
      <w:r w:rsidRPr="00AD504D">
        <w:rPr>
          <w:rStyle w:val="ssrfcpassagedeactivated"/>
          <w:rFonts w:cs="Arial"/>
          <w:color w:val="000000"/>
          <w:bdr w:val="none" w:sz="0" w:space="0" w:color="auto" w:frame="1"/>
        </w:rPr>
        <w:t xml:space="preserve"> acts in furtherance of the CICO conspiracy</w:t>
      </w:r>
      <w:r>
        <w:rPr>
          <w:rStyle w:val="ssrfcpassagedeactivated"/>
          <w:rFonts w:cs="Arial"/>
          <w:color w:val="000000"/>
          <w:bdr w:val="none" w:sz="0" w:space="0" w:color="auto" w:frame="1"/>
        </w:rPr>
        <w:t>, as follows.</w:t>
      </w:r>
    </w:p>
    <w:p w14:paraId="6178AE02" w14:textId="77777777" w:rsidR="00B22989" w:rsidRDefault="00AD504D" w:rsidP="00733121">
      <w:pPr>
        <w:pStyle w:val="ListParagraph"/>
        <w:numPr>
          <w:ilvl w:val="0"/>
          <w:numId w:val="39"/>
        </w:numPr>
        <w:spacing w:line="480" w:lineRule="auto"/>
        <w:jc w:val="both"/>
        <w:outlineLvl w:val="0"/>
        <w:rPr>
          <w:rStyle w:val="ssrfcpassagedeactivated"/>
          <w:rFonts w:cs="Arial"/>
          <w:color w:val="000000"/>
          <w:bdr w:val="none" w:sz="0" w:space="0" w:color="auto" w:frame="1"/>
        </w:rPr>
      </w:pPr>
      <w:r w:rsidRPr="00AD504D">
        <w:rPr>
          <w:rStyle w:val="ssrfcpassagedeactivated"/>
          <w:rFonts w:cs="Arial"/>
          <w:color w:val="000000"/>
          <w:bdr w:val="none" w:sz="0" w:space="0" w:color="auto" w:frame="1"/>
        </w:rPr>
        <w:t xml:space="preserve">Manal </w:t>
      </w:r>
      <w:r>
        <w:rPr>
          <w:rStyle w:val="ssrfcpassagedeactivated"/>
          <w:rFonts w:cs="Arial"/>
          <w:color w:val="000000"/>
          <w:bdr w:val="none" w:sz="0" w:space="0" w:color="auto" w:frame="1"/>
        </w:rPr>
        <w:t>Y</w:t>
      </w:r>
      <w:r w:rsidRPr="00AD504D">
        <w:rPr>
          <w:rStyle w:val="ssrfcpassagedeactivated"/>
          <w:rFonts w:cs="Arial"/>
          <w:color w:val="000000"/>
          <w:bdr w:val="none" w:sz="0" w:space="0" w:color="auto" w:frame="1"/>
        </w:rPr>
        <w:t xml:space="preserve">ousef filed a </w:t>
      </w:r>
      <w:r w:rsidR="00B22989">
        <w:rPr>
          <w:rStyle w:val="ssrfcpassagedeactivated"/>
          <w:rFonts w:cs="Arial"/>
          <w:color w:val="000000"/>
          <w:bdr w:val="none" w:sz="0" w:space="0" w:color="auto" w:frame="1"/>
        </w:rPr>
        <w:t>knowingly false USVI</w:t>
      </w:r>
      <w:r w:rsidRPr="00AD504D">
        <w:rPr>
          <w:rStyle w:val="ssrfcpassagedeactivated"/>
          <w:rFonts w:cs="Arial"/>
          <w:color w:val="000000"/>
          <w:bdr w:val="none" w:sz="0" w:space="0" w:color="auto" w:frame="1"/>
        </w:rPr>
        <w:t xml:space="preserve"> action in 2017 and continues to press it</w:t>
      </w:r>
      <w:r w:rsidR="00B22989">
        <w:rPr>
          <w:rStyle w:val="ssrfcpassagedeactivated"/>
          <w:rFonts w:cs="Arial"/>
          <w:color w:val="000000"/>
          <w:bdr w:val="none" w:sz="0" w:space="0" w:color="auto" w:frame="1"/>
        </w:rPr>
        <w:t>.</w:t>
      </w:r>
    </w:p>
    <w:p w14:paraId="4E05B492" w14:textId="2842331E" w:rsidR="00AD504D" w:rsidRPr="00B22989" w:rsidRDefault="00AD504D" w:rsidP="00B22989">
      <w:pPr>
        <w:pStyle w:val="ListParagraph"/>
        <w:numPr>
          <w:ilvl w:val="0"/>
          <w:numId w:val="39"/>
        </w:numPr>
        <w:spacing w:line="480" w:lineRule="auto"/>
        <w:jc w:val="both"/>
        <w:outlineLvl w:val="0"/>
        <w:rPr>
          <w:rStyle w:val="ssrfcpassagedeactivated"/>
          <w:rFonts w:cs="Arial"/>
          <w:color w:val="000000"/>
          <w:bdr w:val="none" w:sz="0" w:space="0" w:color="auto" w:frame="1"/>
        </w:rPr>
      </w:pPr>
      <w:r w:rsidRPr="00B22989">
        <w:rPr>
          <w:rStyle w:val="ssrfcpassagedeactivated"/>
          <w:rFonts w:cs="Arial"/>
          <w:color w:val="000000"/>
          <w:bdr w:val="none" w:sz="0" w:space="0" w:color="auto" w:frame="1"/>
        </w:rPr>
        <w:t>Having contested USVI jurisdiction</w:t>
      </w:r>
      <w:r w:rsidR="00B22989" w:rsidRPr="00B22989">
        <w:rPr>
          <w:rStyle w:val="ssrfcpassagedeactivated"/>
          <w:rFonts w:cs="Arial"/>
          <w:color w:val="000000"/>
          <w:bdr w:val="none" w:sz="0" w:space="0" w:color="auto" w:frame="1"/>
        </w:rPr>
        <w:t xml:space="preserve"> in her answer, as a matter of both fact and law</w:t>
      </w:r>
      <w:r w:rsidRPr="00B22989">
        <w:rPr>
          <w:rStyle w:val="ssrfcpassagedeactivated"/>
          <w:rFonts w:cs="Arial"/>
          <w:color w:val="000000"/>
          <w:bdr w:val="none" w:sz="0" w:space="0" w:color="auto" w:frame="1"/>
        </w:rPr>
        <w:t>, on September 31, 2017, Manal Yousef instead filed a foreclosure action against Sixteen Plus on St. Croix. SX-2017-CV-00342 (“342 action”)</w:t>
      </w:r>
      <w:r w:rsidR="00B22989" w:rsidRPr="00B22989">
        <w:rPr>
          <w:rStyle w:val="ssrfcpassagedeactivated"/>
          <w:rFonts w:cs="Arial"/>
          <w:color w:val="000000"/>
          <w:bdr w:val="none" w:sz="0" w:space="0" w:color="auto" w:frame="1"/>
        </w:rPr>
        <w:t xml:space="preserve"> asserting the direct opposite</w:t>
      </w:r>
      <w:r w:rsidRPr="00B22989">
        <w:rPr>
          <w:rStyle w:val="ssrfcpassagedeactivated"/>
          <w:rFonts w:cs="Arial"/>
          <w:color w:val="000000"/>
          <w:bdr w:val="none" w:sz="0" w:space="0" w:color="auto" w:frame="1"/>
        </w:rPr>
        <w:t>. In it she made the following statements relevant to this action:</w:t>
      </w:r>
    </w:p>
    <w:p w14:paraId="4BED1463" w14:textId="77777777" w:rsidR="00AD504D" w:rsidRPr="00D3299C" w:rsidRDefault="00AD504D" w:rsidP="00AD504D">
      <w:pPr>
        <w:pStyle w:val="ListParagraph"/>
        <w:numPr>
          <w:ilvl w:val="0"/>
          <w:numId w:val="46"/>
        </w:numPr>
        <w:spacing w:line="480" w:lineRule="auto"/>
        <w:ind w:left="720" w:firstLine="0"/>
        <w:jc w:val="both"/>
        <w:outlineLvl w:val="0"/>
        <w:rPr>
          <w:rFonts w:cs="Arial"/>
          <w:color w:val="000000"/>
          <w:bdr w:val="none" w:sz="0" w:space="0" w:color="auto" w:frame="1"/>
        </w:rPr>
      </w:pPr>
      <w:r w:rsidRPr="00D3299C">
        <w:rPr>
          <w:rStyle w:val="ssrfcpassagedeactivated"/>
          <w:rFonts w:cs="Arial"/>
          <w:color w:val="000000"/>
          <w:bdr w:val="none" w:sz="0" w:space="0" w:color="auto" w:frame="1"/>
        </w:rPr>
        <w:t xml:space="preserve">At paragraph 6, she falsely stated that </w:t>
      </w:r>
      <w:r w:rsidRPr="00D3299C">
        <w:rPr>
          <w:rFonts w:cs="Arial"/>
        </w:rPr>
        <w:t xml:space="preserve">$4,500,000.00 was given by her to Sixteen Plus. </w:t>
      </w:r>
    </w:p>
    <w:p w14:paraId="61340184" w14:textId="77777777" w:rsidR="00AD504D" w:rsidRPr="00D44F6D" w:rsidRDefault="00AD504D" w:rsidP="00AD504D">
      <w:pPr>
        <w:pStyle w:val="ListParagraph"/>
        <w:numPr>
          <w:ilvl w:val="0"/>
          <w:numId w:val="46"/>
        </w:numPr>
        <w:spacing w:line="480" w:lineRule="auto"/>
        <w:ind w:left="720" w:firstLine="0"/>
        <w:jc w:val="both"/>
        <w:outlineLvl w:val="0"/>
        <w:rPr>
          <w:rFonts w:cs="Arial"/>
          <w:color w:val="000000"/>
          <w:bdr w:val="none" w:sz="0" w:space="0" w:color="auto" w:frame="1"/>
        </w:rPr>
      </w:pPr>
      <w:r w:rsidRPr="00D3299C">
        <w:rPr>
          <w:rFonts w:cs="Arial"/>
        </w:rPr>
        <w:t>At paragraph 9, she falsely stated that “[t]</w:t>
      </w:r>
      <w:proofErr w:type="gramStart"/>
      <w:r w:rsidRPr="00D3299C">
        <w:rPr>
          <w:rFonts w:cs="Arial"/>
        </w:rPr>
        <w:t>he</w:t>
      </w:r>
      <w:proofErr w:type="gramEnd"/>
      <w:r w:rsidRPr="00D3299C">
        <w:rPr>
          <w:rFonts w:cs="Arial"/>
        </w:rPr>
        <w:t xml:space="preserve"> defendant Sixteen Plus made three (3) payments of interest only </w:t>
      </w:r>
      <w:r>
        <w:rPr>
          <w:rFonts w:cs="Arial"/>
        </w:rPr>
        <w:t xml:space="preserve">to her </w:t>
      </w:r>
      <w:r w:rsidRPr="00D3299C">
        <w:rPr>
          <w:rFonts w:cs="Arial"/>
        </w:rPr>
        <w:t>in the amount</w:t>
      </w:r>
      <w:r>
        <w:rPr>
          <w:rFonts w:cs="Arial"/>
        </w:rPr>
        <w:t>s</w:t>
      </w:r>
      <w:r w:rsidRPr="00D3299C">
        <w:rPr>
          <w:rFonts w:cs="Arial"/>
        </w:rPr>
        <w:t xml:space="preserve"> of $360,000.00 each in 1998, 1999, and 2000</w:t>
      </w:r>
      <w:r>
        <w:rPr>
          <w:rFonts w:cs="Arial"/>
        </w:rPr>
        <w:t>.</w:t>
      </w:r>
    </w:p>
    <w:p w14:paraId="63C454CF" w14:textId="77777777" w:rsidR="00B22989" w:rsidRPr="00B22989" w:rsidRDefault="00AD504D" w:rsidP="00B22989">
      <w:pPr>
        <w:pStyle w:val="ListParagraph"/>
        <w:numPr>
          <w:ilvl w:val="0"/>
          <w:numId w:val="39"/>
        </w:numPr>
        <w:spacing w:line="480" w:lineRule="auto"/>
        <w:jc w:val="both"/>
        <w:outlineLvl w:val="0"/>
        <w:rPr>
          <w:rStyle w:val="ssrfcpassagedeactivated"/>
          <w:rFonts w:cs="Arial"/>
        </w:rPr>
      </w:pPr>
      <w:r w:rsidRPr="00B22989">
        <w:rPr>
          <w:rStyle w:val="ssrfcpassagedeactivated"/>
          <w:rFonts w:cs="Arial"/>
          <w:color w:val="000000"/>
          <w:bdr w:val="none" w:sz="0" w:space="0" w:color="auto" w:frame="1"/>
        </w:rPr>
        <w:t>At paragraph 1, Hamed also learned that Manal was, and had been at times relevant to this amendment, a resident of Ramallah, West Bank, Palestine, not St. Martin.</w:t>
      </w:r>
    </w:p>
    <w:p w14:paraId="0A62E63B" w14:textId="77777777" w:rsidR="00B22989" w:rsidRDefault="00AD504D" w:rsidP="00B22989">
      <w:pPr>
        <w:pStyle w:val="ListParagraph"/>
        <w:numPr>
          <w:ilvl w:val="0"/>
          <w:numId w:val="39"/>
        </w:numPr>
        <w:spacing w:line="480" w:lineRule="auto"/>
        <w:jc w:val="both"/>
        <w:outlineLvl w:val="0"/>
        <w:rPr>
          <w:rFonts w:cs="Arial"/>
        </w:rPr>
      </w:pPr>
      <w:r w:rsidRPr="00B22989">
        <w:rPr>
          <w:rStyle w:val="ssrfcpassagedeactivated"/>
          <w:rFonts w:cs="Arial"/>
          <w:color w:val="000000"/>
          <w:bdr w:val="none" w:sz="0" w:space="0" w:color="auto" w:frame="1"/>
        </w:rPr>
        <w:t>It is also clear that t</w:t>
      </w:r>
      <w:r w:rsidRPr="00B22989">
        <w:rPr>
          <w:rFonts w:cs="Arial"/>
        </w:rPr>
        <w:t xml:space="preserve">he bringing and </w:t>
      </w:r>
      <w:r w:rsidRPr="00B22989">
        <w:rPr>
          <w:rFonts w:cs="Arial"/>
          <w:i/>
          <w:iCs/>
          <w:u w:val="single"/>
        </w:rPr>
        <w:t>continued prosecution</w:t>
      </w:r>
      <w:r w:rsidRPr="00B22989">
        <w:rPr>
          <w:rFonts w:cs="Arial"/>
          <w:i/>
          <w:iCs/>
        </w:rPr>
        <w:t xml:space="preserve"> </w:t>
      </w:r>
      <w:r w:rsidRPr="00B22989">
        <w:rPr>
          <w:rFonts w:cs="Arial"/>
        </w:rPr>
        <w:t xml:space="preserve">of Manal’s 342 action are substantial parts of the conspiracy and—Hamed </w:t>
      </w:r>
      <w:r w:rsidRPr="00B22989">
        <w:rPr>
          <w:rFonts w:cs="Arial"/>
          <w:i/>
          <w:iCs/>
          <w:u w:val="single"/>
        </w:rPr>
        <w:t>alleges</w:t>
      </w:r>
      <w:r w:rsidRPr="00B22989">
        <w:rPr>
          <w:rFonts w:cs="Arial"/>
        </w:rPr>
        <w:t xml:space="preserve"> based on substantial post-</w:t>
      </w:r>
      <w:r w:rsidR="00B22989">
        <w:rPr>
          <w:rFonts w:cs="Arial"/>
        </w:rPr>
        <w:t xml:space="preserve">complaint </w:t>
      </w:r>
      <w:r w:rsidRPr="00B22989">
        <w:rPr>
          <w:rFonts w:cs="Arial"/>
        </w:rPr>
        <w:t>discovery testimony that she has no bank accounts or significant funds</w:t>
      </w:r>
      <w:r w:rsidR="00B22989">
        <w:rPr>
          <w:rFonts w:cs="Arial"/>
        </w:rPr>
        <w:t>.</w:t>
      </w:r>
    </w:p>
    <w:p w14:paraId="232AFFD8" w14:textId="7E97CC9A" w:rsidR="00AD504D" w:rsidRPr="00B22989" w:rsidRDefault="00B22989" w:rsidP="00B22989">
      <w:pPr>
        <w:pStyle w:val="ListParagraph"/>
        <w:numPr>
          <w:ilvl w:val="0"/>
          <w:numId w:val="39"/>
        </w:numPr>
        <w:spacing w:line="480" w:lineRule="auto"/>
        <w:jc w:val="both"/>
        <w:outlineLvl w:val="0"/>
        <w:rPr>
          <w:rFonts w:cs="Arial"/>
        </w:rPr>
      </w:pPr>
      <w:r>
        <w:rPr>
          <w:rFonts w:cs="Arial"/>
        </w:rPr>
        <w:t xml:space="preserve">Upon information and belief </w:t>
      </w:r>
      <w:r w:rsidR="00AD504D" w:rsidRPr="00B22989">
        <w:rPr>
          <w:rFonts w:cs="Arial"/>
        </w:rPr>
        <w:t>she is being financed and directed by the other defendants herein</w:t>
      </w:r>
      <w:r>
        <w:rPr>
          <w:rFonts w:cs="Arial"/>
        </w:rPr>
        <w:t xml:space="preserve">. As one example, Manal’s counsel has stated in filed documents </w:t>
      </w:r>
      <w:r>
        <w:rPr>
          <w:rFonts w:cs="Arial"/>
        </w:rPr>
        <w:lastRenderedPageBreak/>
        <w:t>that she has given him no funds. Yet costs, filing fees and the like have been paid not only in this case, but also in the two parallel foreclosure cases (65 and 342) where the other defendants (Isam and Jamil) are not parties.</w:t>
      </w:r>
    </w:p>
    <w:p w14:paraId="490143BB" w14:textId="065BAD29" w:rsidR="00AD504D" w:rsidRPr="00733121" w:rsidRDefault="00AD504D" w:rsidP="00733121">
      <w:pPr>
        <w:pStyle w:val="ListParagraph"/>
        <w:numPr>
          <w:ilvl w:val="0"/>
          <w:numId w:val="39"/>
        </w:numPr>
        <w:spacing w:line="480" w:lineRule="auto"/>
        <w:jc w:val="both"/>
        <w:outlineLvl w:val="0"/>
        <w:rPr>
          <w:rFonts w:cs="Arial"/>
        </w:rPr>
      </w:pPr>
      <w:r w:rsidRPr="00733121">
        <w:rPr>
          <w:rFonts w:cs="Arial"/>
        </w:rPr>
        <w:t xml:space="preserve">Manal </w:t>
      </w:r>
      <w:r w:rsidR="00B22989" w:rsidRPr="00733121">
        <w:rPr>
          <w:rFonts w:cs="Arial"/>
        </w:rPr>
        <w:t>also g</w:t>
      </w:r>
      <w:r w:rsidRPr="00733121">
        <w:rPr>
          <w:rFonts w:cs="Arial"/>
        </w:rPr>
        <w:t xml:space="preserve">ave </w:t>
      </w:r>
      <w:r w:rsidR="00B22989" w:rsidRPr="00733121">
        <w:rPr>
          <w:rFonts w:cs="Arial"/>
        </w:rPr>
        <w:t>many and significant f</w:t>
      </w:r>
      <w:r w:rsidRPr="00733121">
        <w:rPr>
          <w:rFonts w:cs="Arial"/>
        </w:rPr>
        <w:t xml:space="preserve">alse </w:t>
      </w:r>
      <w:r w:rsidR="00B22989" w:rsidRPr="00733121">
        <w:rPr>
          <w:rFonts w:cs="Arial"/>
        </w:rPr>
        <w:t>d</w:t>
      </w:r>
      <w:r w:rsidRPr="00733121">
        <w:rPr>
          <w:rFonts w:cs="Arial"/>
        </w:rPr>
        <w:t xml:space="preserve">iscovery </w:t>
      </w:r>
      <w:r w:rsidR="00B22989" w:rsidRPr="00733121">
        <w:rPr>
          <w:rFonts w:cs="Arial"/>
        </w:rPr>
        <w:t>r</w:t>
      </w:r>
      <w:r w:rsidRPr="00733121">
        <w:rPr>
          <w:rFonts w:cs="Arial"/>
        </w:rPr>
        <w:t xml:space="preserve">esponses </w:t>
      </w:r>
      <w:r w:rsidR="00B22989" w:rsidRPr="00733121">
        <w:rPr>
          <w:rFonts w:cs="Arial"/>
        </w:rPr>
        <w:t xml:space="preserve">UNDER OATH </w:t>
      </w:r>
      <w:r w:rsidRPr="00733121">
        <w:rPr>
          <w:rFonts w:cs="Arial"/>
        </w:rPr>
        <w:t xml:space="preserve">in </w:t>
      </w:r>
      <w:r w:rsidR="00B22989" w:rsidRPr="00733121">
        <w:rPr>
          <w:rFonts w:cs="Arial"/>
        </w:rPr>
        <w:t>f</w:t>
      </w:r>
      <w:r w:rsidRPr="00733121">
        <w:rPr>
          <w:rFonts w:cs="Arial"/>
        </w:rPr>
        <w:t xml:space="preserve">urtherance of the </w:t>
      </w:r>
      <w:r w:rsidR="00B22989" w:rsidRPr="00733121">
        <w:rPr>
          <w:rFonts w:cs="Arial"/>
        </w:rPr>
        <w:t>c</w:t>
      </w:r>
      <w:r w:rsidRPr="00733121">
        <w:rPr>
          <w:rFonts w:cs="Arial"/>
        </w:rPr>
        <w:t>onspiracy</w:t>
      </w:r>
      <w:r w:rsidR="00B22989" w:rsidRPr="00733121">
        <w:rPr>
          <w:rFonts w:cs="Arial"/>
        </w:rPr>
        <w:t xml:space="preserve">. </w:t>
      </w:r>
      <w:r w:rsidRPr="00733121">
        <w:rPr>
          <w:rFonts w:cs="Arial"/>
        </w:rPr>
        <w:t xml:space="preserve">Manal’s many false discovery responses fall into two groups: (1) untruths, and (2) calculated evasions. </w:t>
      </w:r>
      <w:r w:rsidR="00B22989" w:rsidRPr="00733121">
        <w:rPr>
          <w:rFonts w:cs="Arial"/>
        </w:rPr>
        <w:t xml:space="preserve">The following are just some </w:t>
      </w:r>
      <w:proofErr w:type="gramStart"/>
      <w:r w:rsidR="00B22989" w:rsidRPr="00733121">
        <w:rPr>
          <w:rFonts w:cs="Arial"/>
        </w:rPr>
        <w:t>examples:</w:t>
      </w:r>
      <w:r w:rsidRPr="00733121">
        <w:rPr>
          <w:rFonts w:cs="Arial"/>
        </w:rPr>
        <w:t>:</w:t>
      </w:r>
      <w:proofErr w:type="gramEnd"/>
    </w:p>
    <w:p w14:paraId="50903067" w14:textId="77777777" w:rsidR="00AD504D" w:rsidRPr="00707A47" w:rsidRDefault="00AD504D" w:rsidP="00AD504D">
      <w:pPr>
        <w:pStyle w:val="ListParagraph"/>
        <w:widowControl w:val="0"/>
        <w:numPr>
          <w:ilvl w:val="0"/>
          <w:numId w:val="43"/>
        </w:numPr>
        <w:tabs>
          <w:tab w:val="left" w:pos="1080"/>
        </w:tabs>
        <w:autoSpaceDE w:val="0"/>
        <w:autoSpaceDN w:val="0"/>
        <w:spacing w:line="271" w:lineRule="auto"/>
        <w:ind w:left="720" w:hanging="288"/>
        <w:contextualSpacing w:val="0"/>
        <w:jc w:val="both"/>
        <w:rPr>
          <w:rFonts w:cs="Arial"/>
        </w:rPr>
      </w:pPr>
      <w:r w:rsidRPr="00707A47">
        <w:rPr>
          <w:rFonts w:cs="Arial"/>
        </w:rPr>
        <w:t xml:space="preserve">In a new act in furtherance of the conspiracy, she continues to allege (and the defendants very much rely on the fact) that she has received </w:t>
      </w:r>
      <w:proofErr w:type="gramStart"/>
      <w:r w:rsidRPr="00707A47">
        <w:rPr>
          <w:rFonts w:cs="Arial"/>
        </w:rPr>
        <w:t>that million dollars</w:t>
      </w:r>
      <w:proofErr w:type="gramEnd"/>
      <w:r w:rsidRPr="00707A47">
        <w:rPr>
          <w:rFonts w:cs="Arial"/>
        </w:rPr>
        <w:t xml:space="preserve"> in interest, but</w:t>
      </w:r>
      <w:r>
        <w:rPr>
          <w:rFonts w:cs="Arial"/>
        </w:rPr>
        <w:t xml:space="preserve"> recently has begun to </w:t>
      </w:r>
      <w:r w:rsidRPr="00707A47">
        <w:rPr>
          <w:rFonts w:cs="Arial"/>
        </w:rPr>
        <w:t xml:space="preserve">refuse to provide the basics that would allow </w:t>
      </w:r>
      <w:r>
        <w:rPr>
          <w:rFonts w:cs="Arial"/>
        </w:rPr>
        <w:t xml:space="preserve">that income and resultant </w:t>
      </w:r>
      <w:r w:rsidRPr="00707A47">
        <w:rPr>
          <w:rFonts w:cs="Arial"/>
        </w:rPr>
        <w:t>assets to be investigated:</w:t>
      </w:r>
    </w:p>
    <w:p w14:paraId="469DC698" w14:textId="77777777" w:rsidR="00AD504D" w:rsidRPr="005F3725" w:rsidRDefault="00AD504D" w:rsidP="00AD504D">
      <w:pPr>
        <w:pStyle w:val="BodyText"/>
        <w:rPr>
          <w:sz w:val="12"/>
          <w:szCs w:val="12"/>
        </w:rPr>
      </w:pPr>
    </w:p>
    <w:p w14:paraId="2DD893A1" w14:textId="37037EF9" w:rsidR="00AD504D" w:rsidRDefault="00AD504D" w:rsidP="00AD504D">
      <w:pPr>
        <w:pStyle w:val="ListParagraph"/>
        <w:widowControl w:val="0"/>
        <w:numPr>
          <w:ilvl w:val="1"/>
          <w:numId w:val="43"/>
        </w:numPr>
        <w:tabs>
          <w:tab w:val="left" w:pos="2284"/>
        </w:tabs>
        <w:autoSpaceDE w:val="0"/>
        <w:autoSpaceDN w:val="0"/>
        <w:spacing w:line="247" w:lineRule="auto"/>
        <w:ind w:left="1440" w:hanging="720"/>
        <w:contextualSpacing w:val="0"/>
        <w:jc w:val="both"/>
        <w:rPr>
          <w:rFonts w:cs="Arial"/>
        </w:rPr>
      </w:pPr>
      <w:r w:rsidRPr="00707A47">
        <w:rPr>
          <w:rFonts w:cs="Arial"/>
        </w:rPr>
        <w:t>She</w:t>
      </w:r>
      <w:r w:rsidRPr="00707A47">
        <w:rPr>
          <w:rFonts w:cs="Arial"/>
          <w:spacing w:val="-1"/>
        </w:rPr>
        <w:t xml:space="preserve"> </w:t>
      </w:r>
      <w:r w:rsidRPr="00707A47">
        <w:rPr>
          <w:rFonts w:cs="Arial"/>
        </w:rPr>
        <w:t>has</w:t>
      </w:r>
      <w:r w:rsidRPr="00707A47">
        <w:rPr>
          <w:rFonts w:cs="Arial"/>
          <w:spacing w:val="-1"/>
        </w:rPr>
        <w:t xml:space="preserve"> </w:t>
      </w:r>
      <w:r w:rsidRPr="00707A47">
        <w:rPr>
          <w:rFonts w:cs="Arial"/>
        </w:rPr>
        <w:t>refused</w:t>
      </w:r>
      <w:r w:rsidRPr="00707A47">
        <w:rPr>
          <w:rFonts w:cs="Arial"/>
          <w:spacing w:val="-1"/>
        </w:rPr>
        <w:t xml:space="preserve"> </w:t>
      </w:r>
      <w:r w:rsidRPr="00707A47">
        <w:rPr>
          <w:rFonts w:cs="Arial"/>
        </w:rPr>
        <w:t>her</w:t>
      </w:r>
      <w:r w:rsidRPr="00707A47">
        <w:rPr>
          <w:rFonts w:cs="Arial"/>
          <w:spacing w:val="-1"/>
        </w:rPr>
        <w:t xml:space="preserve"> </w:t>
      </w:r>
      <w:r w:rsidRPr="00707A47">
        <w:rPr>
          <w:rFonts w:cs="Arial"/>
        </w:rPr>
        <w:t>address,</w:t>
      </w:r>
      <w:r w:rsidRPr="00707A47">
        <w:rPr>
          <w:rFonts w:cs="Arial"/>
          <w:spacing w:val="-1"/>
        </w:rPr>
        <w:t xml:space="preserve"> </w:t>
      </w:r>
      <w:r w:rsidRPr="00707A47">
        <w:rPr>
          <w:rFonts w:cs="Arial"/>
        </w:rPr>
        <w:t>which</w:t>
      </w:r>
      <w:r w:rsidRPr="00707A47">
        <w:rPr>
          <w:rFonts w:cs="Arial"/>
          <w:spacing w:val="-1"/>
        </w:rPr>
        <w:t xml:space="preserve"> </w:t>
      </w:r>
      <w:r w:rsidRPr="00707A47">
        <w:rPr>
          <w:rFonts w:cs="Arial"/>
        </w:rPr>
        <w:t>prevents</w:t>
      </w:r>
      <w:r w:rsidRPr="00707A47">
        <w:rPr>
          <w:rFonts w:cs="Arial"/>
          <w:spacing w:val="-1"/>
        </w:rPr>
        <w:t xml:space="preserve"> </w:t>
      </w:r>
      <w:r w:rsidRPr="00707A47">
        <w:rPr>
          <w:rFonts w:cs="Arial"/>
        </w:rPr>
        <w:t>Hamed</w:t>
      </w:r>
      <w:r w:rsidRPr="00707A47">
        <w:rPr>
          <w:rFonts w:cs="Arial"/>
          <w:spacing w:val="-1"/>
        </w:rPr>
        <w:t xml:space="preserve"> </w:t>
      </w:r>
      <w:r w:rsidRPr="00707A47">
        <w:rPr>
          <w:rFonts w:cs="Arial"/>
        </w:rPr>
        <w:t xml:space="preserve">from investigating ownership status, value and credit basics. </w:t>
      </w:r>
      <w:r w:rsidRPr="00675DDC">
        <w:rPr>
          <w:rFonts w:cs="Arial"/>
          <w:i/>
        </w:rPr>
        <w:t xml:space="preserve">See </w:t>
      </w:r>
      <w:r w:rsidRPr="00D04BFC">
        <w:rPr>
          <w:rFonts w:cs="Arial"/>
          <w:iCs/>
        </w:rPr>
        <w:t>Exhibit 1</w:t>
      </w:r>
      <w:r>
        <w:rPr>
          <w:rFonts w:cs="Arial"/>
          <w:iCs/>
        </w:rPr>
        <w:t xml:space="preserve"> to Hamed’s Motion to Amend</w:t>
      </w:r>
      <w:r w:rsidRPr="00707A47">
        <w:rPr>
          <w:rFonts w:cs="Arial"/>
        </w:rPr>
        <w:t xml:space="preserve"> (</w:t>
      </w:r>
      <w:r>
        <w:rPr>
          <w:rFonts w:cs="Arial"/>
        </w:rPr>
        <w:t xml:space="preserve">Atty. Hymes: </w:t>
      </w:r>
      <w:r w:rsidRPr="00707A47">
        <w:rPr>
          <w:rFonts w:cs="Arial"/>
        </w:rPr>
        <w:t>“You indicated to me that you required a description</w:t>
      </w:r>
      <w:r w:rsidRPr="00707A47">
        <w:rPr>
          <w:rFonts w:cs="Arial"/>
          <w:spacing w:val="-2"/>
        </w:rPr>
        <w:t xml:space="preserve"> </w:t>
      </w:r>
      <w:r w:rsidRPr="00707A47">
        <w:rPr>
          <w:rFonts w:cs="Arial"/>
        </w:rPr>
        <w:t>of</w:t>
      </w:r>
      <w:r w:rsidRPr="00707A47">
        <w:rPr>
          <w:rFonts w:cs="Arial"/>
          <w:spacing w:val="-2"/>
        </w:rPr>
        <w:t xml:space="preserve"> </w:t>
      </w:r>
      <w:r w:rsidRPr="00707A47">
        <w:rPr>
          <w:rFonts w:cs="Arial"/>
        </w:rPr>
        <w:t>the</w:t>
      </w:r>
      <w:r w:rsidRPr="00707A47">
        <w:rPr>
          <w:rFonts w:cs="Arial"/>
          <w:spacing w:val="-2"/>
        </w:rPr>
        <w:t xml:space="preserve"> </w:t>
      </w:r>
      <w:r w:rsidRPr="00707A47">
        <w:rPr>
          <w:rFonts w:cs="Arial"/>
        </w:rPr>
        <w:t>present</w:t>
      </w:r>
      <w:r w:rsidRPr="00707A47">
        <w:rPr>
          <w:rFonts w:cs="Arial"/>
          <w:spacing w:val="-2"/>
        </w:rPr>
        <w:t xml:space="preserve"> </w:t>
      </w:r>
      <w:r w:rsidRPr="00707A47">
        <w:rPr>
          <w:rFonts w:cs="Arial"/>
        </w:rPr>
        <w:t>address</w:t>
      </w:r>
      <w:r w:rsidRPr="00707A47">
        <w:rPr>
          <w:rFonts w:cs="Arial"/>
          <w:spacing w:val="-2"/>
        </w:rPr>
        <w:t xml:space="preserve"> </w:t>
      </w:r>
      <w:r w:rsidRPr="00707A47">
        <w:rPr>
          <w:rFonts w:cs="Arial"/>
        </w:rPr>
        <w:t>for</w:t>
      </w:r>
      <w:r w:rsidRPr="00707A47">
        <w:rPr>
          <w:rFonts w:cs="Arial"/>
          <w:spacing w:val="-2"/>
        </w:rPr>
        <w:t xml:space="preserve"> </w:t>
      </w:r>
      <w:r w:rsidRPr="00707A47">
        <w:rPr>
          <w:rFonts w:cs="Arial"/>
        </w:rPr>
        <w:t>my</w:t>
      </w:r>
      <w:r w:rsidRPr="00707A47">
        <w:rPr>
          <w:rFonts w:cs="Arial"/>
          <w:spacing w:val="-2"/>
        </w:rPr>
        <w:t xml:space="preserve"> </w:t>
      </w:r>
      <w:r w:rsidRPr="00707A47">
        <w:rPr>
          <w:rFonts w:cs="Arial"/>
        </w:rPr>
        <w:t>client</w:t>
      </w:r>
      <w:r w:rsidRPr="00707A47">
        <w:rPr>
          <w:rFonts w:cs="Arial"/>
          <w:spacing w:val="-2"/>
        </w:rPr>
        <w:t xml:space="preserve"> </w:t>
      </w:r>
      <w:r w:rsidRPr="00707A47">
        <w:rPr>
          <w:rFonts w:cs="Arial"/>
        </w:rPr>
        <w:t>so</w:t>
      </w:r>
      <w:r w:rsidRPr="00707A47">
        <w:rPr>
          <w:rFonts w:cs="Arial"/>
          <w:spacing w:val="-2"/>
        </w:rPr>
        <w:t xml:space="preserve"> </w:t>
      </w:r>
      <w:r w:rsidRPr="00707A47">
        <w:rPr>
          <w:rFonts w:cs="Arial"/>
        </w:rPr>
        <w:t>that</w:t>
      </w:r>
      <w:r w:rsidRPr="00707A47">
        <w:rPr>
          <w:rFonts w:cs="Arial"/>
          <w:spacing w:val="-2"/>
        </w:rPr>
        <w:t xml:space="preserve"> </w:t>
      </w:r>
      <w:r w:rsidRPr="00707A47">
        <w:rPr>
          <w:rFonts w:cs="Arial"/>
        </w:rPr>
        <w:t>you may serve her with process. I will not provide you with that address. If you need to serve her with process, it may be done through me.</w:t>
      </w:r>
      <w:r>
        <w:rPr>
          <w:rFonts w:cs="Arial"/>
        </w:rPr>
        <w:t>”)</w:t>
      </w:r>
      <w:r w:rsidRPr="00707A47">
        <w:rPr>
          <w:rFonts w:cs="Arial"/>
        </w:rPr>
        <w:t xml:space="preserve"> </w:t>
      </w:r>
      <w:bookmarkStart w:id="0" w:name="_bookmark2"/>
      <w:bookmarkEnd w:id="0"/>
    </w:p>
    <w:p w14:paraId="68A45C3B" w14:textId="77777777" w:rsidR="00AD504D" w:rsidRPr="005F3725" w:rsidRDefault="00AD504D" w:rsidP="00AD504D">
      <w:pPr>
        <w:pStyle w:val="ListParagraph"/>
        <w:widowControl w:val="0"/>
        <w:tabs>
          <w:tab w:val="left" w:pos="2284"/>
        </w:tabs>
        <w:autoSpaceDE w:val="0"/>
        <w:autoSpaceDN w:val="0"/>
        <w:spacing w:line="247" w:lineRule="auto"/>
        <w:ind w:left="1440"/>
        <w:contextualSpacing w:val="0"/>
        <w:jc w:val="both"/>
        <w:rPr>
          <w:rFonts w:cs="Arial"/>
          <w:sz w:val="12"/>
          <w:szCs w:val="12"/>
        </w:rPr>
      </w:pPr>
    </w:p>
    <w:p w14:paraId="04732DFC" w14:textId="77777777" w:rsidR="00AD504D" w:rsidRPr="002418FC" w:rsidRDefault="00AD504D" w:rsidP="00AD504D">
      <w:pPr>
        <w:pStyle w:val="ListParagraph"/>
        <w:widowControl w:val="0"/>
        <w:numPr>
          <w:ilvl w:val="1"/>
          <w:numId w:val="43"/>
        </w:numPr>
        <w:tabs>
          <w:tab w:val="left" w:pos="2284"/>
        </w:tabs>
        <w:autoSpaceDE w:val="0"/>
        <w:autoSpaceDN w:val="0"/>
        <w:spacing w:line="247" w:lineRule="auto"/>
        <w:ind w:left="1440" w:hanging="720"/>
        <w:contextualSpacing w:val="0"/>
        <w:jc w:val="both"/>
        <w:rPr>
          <w:rFonts w:cs="Arial"/>
        </w:rPr>
      </w:pPr>
      <w:r w:rsidRPr="00707A47">
        <w:rPr>
          <w:rFonts w:cs="Arial"/>
        </w:rPr>
        <w:t xml:space="preserve">Although the “gifts” she presently alleges she received from her father are </w:t>
      </w:r>
      <w:r>
        <w:rPr>
          <w:rFonts w:cs="Arial"/>
        </w:rPr>
        <w:t>the</w:t>
      </w:r>
      <w:r w:rsidRPr="00707A47">
        <w:rPr>
          <w:rFonts w:cs="Arial"/>
        </w:rPr>
        <w:t xml:space="preserve"> central factual issue here (also relied on heavily by the other conspirators) she has refused to provide any banking information directly related to the alleged interest she received. </w:t>
      </w:r>
      <w:r w:rsidRPr="00675DDC">
        <w:rPr>
          <w:rFonts w:cs="Arial"/>
          <w:i/>
        </w:rPr>
        <w:t xml:space="preserve">See </w:t>
      </w:r>
      <w:r w:rsidRPr="00675DDC">
        <w:rPr>
          <w:rFonts w:cs="Arial"/>
          <w:iCs/>
        </w:rPr>
        <w:t>Exhibit 1 to Hamed’s Motion to Amend,</w:t>
      </w:r>
      <w:r w:rsidRPr="00675DDC">
        <w:rPr>
          <w:rFonts w:cs="Arial"/>
          <w:i/>
        </w:rPr>
        <w:t xml:space="preserve"> </w:t>
      </w:r>
      <w:r w:rsidRPr="00675DDC">
        <w:rPr>
          <w:rFonts w:cs="Arial"/>
        </w:rPr>
        <w:t>Letter to Atty Hartmann, dated November 7, 2022</w:t>
      </w:r>
      <w:r>
        <w:rPr>
          <w:rFonts w:cs="Arial"/>
        </w:rPr>
        <w:t xml:space="preserve"> </w:t>
      </w:r>
      <w:r w:rsidRPr="00707A47">
        <w:rPr>
          <w:rFonts w:cs="Arial"/>
        </w:rPr>
        <w:t xml:space="preserve">(“Access to the financial records of Island Appliances and my clients will not be granted. </w:t>
      </w:r>
      <w:r w:rsidRPr="00707A47">
        <w:rPr>
          <w:rFonts w:cs="Arial"/>
          <w:b/>
        </w:rPr>
        <w:t>Your clients have denied making any payments of interest. Therefore, they have no reason to</w:t>
      </w:r>
      <w:r w:rsidRPr="00707A47">
        <w:rPr>
          <w:rFonts w:cs="Arial"/>
          <w:b/>
          <w:spacing w:val="20"/>
        </w:rPr>
        <w:t xml:space="preserve"> </w:t>
      </w:r>
      <w:r w:rsidRPr="00707A47">
        <w:rPr>
          <w:rFonts w:cs="Arial"/>
          <w:b/>
        </w:rPr>
        <w:t>look</w:t>
      </w:r>
      <w:r w:rsidRPr="00707A47">
        <w:rPr>
          <w:rFonts w:cs="Arial"/>
          <w:b/>
          <w:spacing w:val="20"/>
        </w:rPr>
        <w:t xml:space="preserve"> </w:t>
      </w:r>
      <w:r w:rsidRPr="00707A47">
        <w:rPr>
          <w:rFonts w:cs="Arial"/>
          <w:b/>
        </w:rPr>
        <w:t>in</w:t>
      </w:r>
      <w:r w:rsidRPr="00707A47">
        <w:rPr>
          <w:rFonts w:cs="Arial"/>
          <w:b/>
          <w:spacing w:val="20"/>
        </w:rPr>
        <w:t xml:space="preserve"> </w:t>
      </w:r>
      <w:r w:rsidRPr="00707A47">
        <w:rPr>
          <w:rFonts w:cs="Arial"/>
          <w:b/>
        </w:rPr>
        <w:t>bank</w:t>
      </w:r>
      <w:r w:rsidRPr="00707A47">
        <w:rPr>
          <w:rFonts w:cs="Arial"/>
          <w:b/>
          <w:spacing w:val="20"/>
        </w:rPr>
        <w:t xml:space="preserve"> </w:t>
      </w:r>
      <w:r w:rsidRPr="00707A47">
        <w:rPr>
          <w:rFonts w:cs="Arial"/>
          <w:b/>
        </w:rPr>
        <w:t>accounts</w:t>
      </w:r>
      <w:r w:rsidRPr="00707A47">
        <w:rPr>
          <w:rFonts w:cs="Arial"/>
          <w:b/>
          <w:spacing w:val="20"/>
        </w:rPr>
        <w:t xml:space="preserve"> </w:t>
      </w:r>
      <w:r w:rsidRPr="00707A47">
        <w:rPr>
          <w:rFonts w:cs="Arial"/>
          <w:b/>
        </w:rPr>
        <w:t>for</w:t>
      </w:r>
      <w:r w:rsidRPr="00707A47">
        <w:rPr>
          <w:rFonts w:cs="Arial"/>
          <w:b/>
          <w:spacing w:val="20"/>
        </w:rPr>
        <w:t xml:space="preserve"> </w:t>
      </w:r>
      <w:r w:rsidRPr="00707A47">
        <w:rPr>
          <w:rFonts w:cs="Arial"/>
          <w:b/>
        </w:rPr>
        <w:t>those</w:t>
      </w:r>
      <w:r w:rsidRPr="00707A47">
        <w:rPr>
          <w:rFonts w:cs="Arial"/>
          <w:b/>
          <w:spacing w:val="20"/>
        </w:rPr>
        <w:t xml:space="preserve"> </w:t>
      </w:r>
      <w:r w:rsidRPr="00707A47">
        <w:rPr>
          <w:rFonts w:cs="Arial"/>
          <w:b/>
        </w:rPr>
        <w:t>funds</w:t>
      </w:r>
      <w:r w:rsidRPr="00707A47">
        <w:rPr>
          <w:rFonts w:cs="Arial"/>
        </w:rPr>
        <w:t>.”)</w:t>
      </w:r>
      <w:r w:rsidRPr="00707A47">
        <w:rPr>
          <w:rFonts w:cs="Arial"/>
          <w:spacing w:val="30"/>
        </w:rPr>
        <w:t xml:space="preserve"> </w:t>
      </w:r>
      <w:r w:rsidRPr="00707A47">
        <w:rPr>
          <w:rFonts w:cs="Arial"/>
          <w:spacing w:val="-2"/>
        </w:rPr>
        <w:t>(Emphasis added.)</w:t>
      </w:r>
      <w:r w:rsidRPr="00707A47">
        <w:rPr>
          <w:rStyle w:val="FootnoteReference"/>
          <w:rFonts w:cs="Arial"/>
          <w:spacing w:val="-2"/>
        </w:rPr>
        <w:footnoteReference w:id="2"/>
      </w:r>
      <w:bookmarkStart w:id="1" w:name="_bookmark3"/>
      <w:bookmarkEnd w:id="1"/>
    </w:p>
    <w:p w14:paraId="51B7DB43" w14:textId="77777777" w:rsidR="00AD504D" w:rsidRPr="002418FC" w:rsidRDefault="00AD504D" w:rsidP="00AD504D">
      <w:pPr>
        <w:widowControl w:val="0"/>
        <w:tabs>
          <w:tab w:val="left" w:pos="2284"/>
        </w:tabs>
        <w:autoSpaceDE w:val="0"/>
        <w:autoSpaceDN w:val="0"/>
        <w:spacing w:line="247" w:lineRule="auto"/>
        <w:jc w:val="both"/>
        <w:rPr>
          <w:rFonts w:cs="Arial"/>
          <w:sz w:val="12"/>
          <w:szCs w:val="12"/>
        </w:rPr>
      </w:pPr>
    </w:p>
    <w:p w14:paraId="15637475" w14:textId="77777777" w:rsidR="00AD504D" w:rsidRDefault="00AD504D" w:rsidP="00AD504D">
      <w:pPr>
        <w:pStyle w:val="ListParagraph"/>
        <w:widowControl w:val="0"/>
        <w:numPr>
          <w:ilvl w:val="1"/>
          <w:numId w:val="43"/>
        </w:numPr>
        <w:tabs>
          <w:tab w:val="left" w:pos="2284"/>
        </w:tabs>
        <w:autoSpaceDE w:val="0"/>
        <w:autoSpaceDN w:val="0"/>
        <w:spacing w:line="247" w:lineRule="auto"/>
        <w:ind w:left="1440" w:hanging="720"/>
        <w:contextualSpacing w:val="0"/>
        <w:jc w:val="both"/>
        <w:rPr>
          <w:rFonts w:cs="Arial"/>
        </w:rPr>
      </w:pPr>
      <w:r w:rsidRPr="00707A47">
        <w:rPr>
          <w:rFonts w:cs="Arial"/>
        </w:rPr>
        <w:lastRenderedPageBreak/>
        <w:t>She</w:t>
      </w:r>
      <w:r w:rsidRPr="00707A47">
        <w:rPr>
          <w:rFonts w:cs="Arial"/>
          <w:spacing w:val="-4"/>
        </w:rPr>
        <w:t xml:space="preserve"> </w:t>
      </w:r>
      <w:r w:rsidRPr="00707A47">
        <w:rPr>
          <w:rFonts w:cs="Arial"/>
        </w:rPr>
        <w:t>has,</w:t>
      </w:r>
      <w:r w:rsidRPr="00707A47">
        <w:rPr>
          <w:rFonts w:cs="Arial"/>
          <w:spacing w:val="-4"/>
        </w:rPr>
        <w:t xml:space="preserve"> </w:t>
      </w:r>
      <w:r w:rsidRPr="00707A47">
        <w:rPr>
          <w:rFonts w:cs="Arial"/>
        </w:rPr>
        <w:t>recently,</w:t>
      </w:r>
      <w:r w:rsidRPr="00707A47">
        <w:rPr>
          <w:rFonts w:cs="Arial"/>
          <w:spacing w:val="-4"/>
        </w:rPr>
        <w:t xml:space="preserve"> </w:t>
      </w:r>
      <w:r>
        <w:rPr>
          <w:rFonts w:cs="Arial"/>
        </w:rPr>
        <w:t>newly</w:t>
      </w:r>
      <w:r w:rsidRPr="00707A47">
        <w:rPr>
          <w:rFonts w:cs="Arial"/>
          <w:spacing w:val="-4"/>
        </w:rPr>
        <w:t xml:space="preserve"> </w:t>
      </w:r>
      <w:r w:rsidRPr="00707A47">
        <w:rPr>
          <w:rFonts w:cs="Arial"/>
        </w:rPr>
        <w:t>asserted</w:t>
      </w:r>
      <w:r w:rsidRPr="00707A47">
        <w:rPr>
          <w:rFonts w:cs="Arial"/>
          <w:spacing w:val="-4"/>
        </w:rPr>
        <w:t xml:space="preserve"> </w:t>
      </w:r>
      <w:r>
        <w:rPr>
          <w:rFonts w:cs="Arial"/>
        </w:rPr>
        <w:t>a</w:t>
      </w:r>
      <w:r w:rsidRPr="00707A47">
        <w:rPr>
          <w:rFonts w:cs="Arial"/>
          <w:spacing w:val="-4"/>
        </w:rPr>
        <w:t xml:space="preserve"> </w:t>
      </w:r>
      <w:r w:rsidRPr="00707A47">
        <w:rPr>
          <w:rFonts w:cs="Arial"/>
        </w:rPr>
        <w:t>preposterous story to explain when she has no documents or proof of receiving a million dollars in untaxed income—and at the same time stated she has no bank or other accounts of any type</w:t>
      </w:r>
      <w:r>
        <w:rPr>
          <w:rFonts w:cs="Arial"/>
        </w:rPr>
        <w:t>.</w:t>
      </w:r>
    </w:p>
    <w:p w14:paraId="1F76A21E" w14:textId="77777777" w:rsidR="00733121" w:rsidRPr="00733121" w:rsidRDefault="00733121" w:rsidP="00733121">
      <w:pPr>
        <w:pStyle w:val="ListParagraph"/>
        <w:rPr>
          <w:rFonts w:cs="Arial"/>
        </w:rPr>
      </w:pPr>
    </w:p>
    <w:p w14:paraId="207ABB78" w14:textId="03CA2E44" w:rsidR="00733121" w:rsidRDefault="00733121" w:rsidP="00733121">
      <w:pPr>
        <w:pStyle w:val="ListParagraph"/>
        <w:widowControl w:val="0"/>
        <w:numPr>
          <w:ilvl w:val="0"/>
          <w:numId w:val="39"/>
        </w:numPr>
        <w:tabs>
          <w:tab w:val="left" w:pos="2284"/>
        </w:tabs>
        <w:autoSpaceDE w:val="0"/>
        <w:autoSpaceDN w:val="0"/>
        <w:spacing w:line="480" w:lineRule="auto"/>
        <w:jc w:val="both"/>
        <w:rPr>
          <w:rFonts w:cs="Arial"/>
        </w:rPr>
      </w:pPr>
      <w:r>
        <w:rPr>
          <w:rFonts w:cs="Arial"/>
        </w:rPr>
        <w:t>Manal has also engaged in dilatory acts to prevent or slow down the discovery of her agent’s bank accounts on St. Martin. This has the possible effect that between the time of the original discovery and now, those critical documents have been destroyed by third persons or entities.</w:t>
      </w:r>
    </w:p>
    <w:p w14:paraId="208FC497" w14:textId="5881270A" w:rsidR="00733121" w:rsidRDefault="00733121" w:rsidP="00733121">
      <w:pPr>
        <w:pStyle w:val="ListParagraph"/>
        <w:widowControl w:val="0"/>
        <w:numPr>
          <w:ilvl w:val="0"/>
          <w:numId w:val="39"/>
        </w:numPr>
        <w:tabs>
          <w:tab w:val="left" w:pos="2284"/>
        </w:tabs>
        <w:autoSpaceDE w:val="0"/>
        <w:autoSpaceDN w:val="0"/>
        <w:spacing w:line="480" w:lineRule="auto"/>
        <w:jc w:val="both"/>
        <w:rPr>
          <w:rFonts w:cs="Arial"/>
        </w:rPr>
      </w:pPr>
      <w:r>
        <w:rPr>
          <w:rFonts w:cs="Arial"/>
        </w:rPr>
        <w:t>She and the other defendants represented by Attorney Hymes have refused to make payment to Attorney Hymes.</w:t>
      </w:r>
    </w:p>
    <w:p w14:paraId="00A9C88A" w14:textId="74F2544B" w:rsidR="00733121" w:rsidRDefault="00733121" w:rsidP="00733121">
      <w:pPr>
        <w:pStyle w:val="ListParagraph"/>
        <w:widowControl w:val="0"/>
        <w:numPr>
          <w:ilvl w:val="0"/>
          <w:numId w:val="39"/>
        </w:numPr>
        <w:tabs>
          <w:tab w:val="left" w:pos="2284"/>
        </w:tabs>
        <w:autoSpaceDE w:val="0"/>
        <w:autoSpaceDN w:val="0"/>
        <w:spacing w:line="480" w:lineRule="auto"/>
        <w:jc w:val="both"/>
        <w:rPr>
          <w:rFonts w:cs="Arial"/>
        </w:rPr>
      </w:pPr>
      <w:r>
        <w:rPr>
          <w:rFonts w:cs="Arial"/>
        </w:rPr>
        <w:t>She has not contacted Attorney Hymes or the Court as necessary.</w:t>
      </w:r>
    </w:p>
    <w:p w14:paraId="5C16A7AB" w14:textId="73BA79B0" w:rsidR="00733121" w:rsidRDefault="00733121" w:rsidP="00733121">
      <w:pPr>
        <w:pStyle w:val="ListParagraph"/>
        <w:widowControl w:val="0"/>
        <w:numPr>
          <w:ilvl w:val="0"/>
          <w:numId w:val="39"/>
        </w:numPr>
        <w:tabs>
          <w:tab w:val="left" w:pos="2284"/>
        </w:tabs>
        <w:autoSpaceDE w:val="0"/>
        <w:autoSpaceDN w:val="0"/>
        <w:spacing w:line="480" w:lineRule="auto"/>
        <w:jc w:val="both"/>
        <w:rPr>
          <w:rFonts w:cs="Arial"/>
        </w:rPr>
      </w:pPr>
      <w:r>
        <w:rPr>
          <w:rFonts w:cs="Arial"/>
        </w:rPr>
        <w:t>Her agent for this litigation, Jamil Yousuf,</w:t>
      </w:r>
      <w:r>
        <w:rPr>
          <w:rFonts w:cs="Arial"/>
        </w:rPr>
        <w:t xml:space="preserve"> and the other defendants represented by Attorney Hymes have refused to make payment to Attorney Hymes.</w:t>
      </w:r>
    </w:p>
    <w:p w14:paraId="51154CF4" w14:textId="3EC55914" w:rsidR="00733121" w:rsidRDefault="00733121" w:rsidP="00733121">
      <w:pPr>
        <w:pStyle w:val="ListParagraph"/>
        <w:widowControl w:val="0"/>
        <w:numPr>
          <w:ilvl w:val="0"/>
          <w:numId w:val="39"/>
        </w:numPr>
        <w:tabs>
          <w:tab w:val="left" w:pos="2284"/>
        </w:tabs>
        <w:autoSpaceDE w:val="0"/>
        <w:autoSpaceDN w:val="0"/>
        <w:spacing w:line="480" w:lineRule="auto"/>
        <w:jc w:val="both"/>
        <w:rPr>
          <w:rFonts w:cs="Arial"/>
        </w:rPr>
      </w:pPr>
      <w:r>
        <w:rPr>
          <w:rFonts w:cs="Arial"/>
        </w:rPr>
        <w:t>She has refused to direct her agent Isam Yousuf, to turn over financial records on St. Martin as require by the Rules applicable to discovery and Requests for the Production of Documents—despite requests for her to do so.</w:t>
      </w:r>
    </w:p>
    <w:p w14:paraId="6A08BC15" w14:textId="247C110E" w:rsidR="00295A6D" w:rsidRPr="00CE1A24" w:rsidRDefault="00295A6D" w:rsidP="00CE1A24">
      <w:pPr>
        <w:spacing w:line="480" w:lineRule="auto"/>
        <w:jc w:val="center"/>
        <w:rPr>
          <w:rFonts w:cs="Arial"/>
          <w:b/>
        </w:rPr>
      </w:pPr>
      <w:r w:rsidRPr="00CE1A24">
        <w:rPr>
          <w:rFonts w:cs="Arial"/>
          <w:b/>
          <w:color w:val="000000"/>
        </w:rPr>
        <w:t>COUNT I</w:t>
      </w:r>
      <w:r w:rsidR="003B3764" w:rsidRPr="00CE1A24">
        <w:rPr>
          <w:rFonts w:cs="Arial"/>
          <w:b/>
          <w:color w:val="000000"/>
        </w:rPr>
        <w:t xml:space="preserve"> </w:t>
      </w:r>
      <w:r w:rsidR="0056221E" w:rsidRPr="00CE1A24">
        <w:rPr>
          <w:rFonts w:cs="Arial"/>
          <w:b/>
          <w:color w:val="000000"/>
        </w:rPr>
        <w:t>- CICO</w:t>
      </w:r>
    </w:p>
    <w:p w14:paraId="6C245E59" w14:textId="77777777" w:rsidR="007E56B8" w:rsidRPr="00B47826" w:rsidRDefault="00295A6D" w:rsidP="00B47826">
      <w:pPr>
        <w:pStyle w:val="ListParagraph"/>
        <w:numPr>
          <w:ilvl w:val="0"/>
          <w:numId w:val="39"/>
        </w:numPr>
        <w:spacing w:line="480" w:lineRule="auto"/>
        <w:jc w:val="both"/>
        <w:rPr>
          <w:rFonts w:cs="Arial"/>
          <w:color w:val="000000"/>
        </w:rPr>
      </w:pPr>
      <w:r w:rsidRPr="00B47826">
        <w:rPr>
          <w:rFonts w:cs="Arial"/>
          <w:color w:val="000000"/>
        </w:rPr>
        <w:t>Plaintiff</w:t>
      </w:r>
      <w:r w:rsidR="00C25FFC" w:rsidRPr="00B47826">
        <w:rPr>
          <w:rFonts w:cs="Arial"/>
          <w:color w:val="000000"/>
        </w:rPr>
        <w:t>s repeat</w:t>
      </w:r>
      <w:r w:rsidRPr="00B47826">
        <w:rPr>
          <w:rFonts w:cs="Arial"/>
          <w:color w:val="000000"/>
        </w:rPr>
        <w:t xml:space="preserve"> and realle</w:t>
      </w:r>
      <w:r w:rsidR="00C25FFC" w:rsidRPr="00B47826">
        <w:rPr>
          <w:rFonts w:cs="Arial"/>
          <w:color w:val="000000"/>
        </w:rPr>
        <w:t>ge</w:t>
      </w:r>
      <w:r w:rsidRPr="00B47826">
        <w:rPr>
          <w:rFonts w:cs="Arial"/>
          <w:color w:val="000000"/>
        </w:rPr>
        <w:t xml:space="preserve"> all preceding paragraphs, which are incorporated herein by reference</w:t>
      </w:r>
      <w:r w:rsidR="00FF4C55" w:rsidRPr="00B47826">
        <w:rPr>
          <w:rFonts w:cs="Arial"/>
          <w:color w:val="000000"/>
        </w:rPr>
        <w:t>.</w:t>
      </w:r>
    </w:p>
    <w:p w14:paraId="4A446BAD" w14:textId="77777777" w:rsidR="00FF4C55" w:rsidRPr="00B47826" w:rsidRDefault="00FF4C55" w:rsidP="00B47826">
      <w:pPr>
        <w:pStyle w:val="ListParagraph"/>
        <w:numPr>
          <w:ilvl w:val="0"/>
          <w:numId w:val="39"/>
        </w:numPr>
        <w:spacing w:line="480" w:lineRule="auto"/>
        <w:jc w:val="both"/>
        <w:rPr>
          <w:rFonts w:cs="Arial"/>
          <w:color w:val="000000"/>
        </w:rPr>
      </w:pPr>
      <w:r w:rsidRPr="00B47826">
        <w:rPr>
          <w:rFonts w:cs="Arial"/>
          <w:color w:val="000000"/>
        </w:rPr>
        <w:t>Section 605 of Title 14 of the Virgin Islands Code provides in part as follows:</w:t>
      </w:r>
    </w:p>
    <w:p w14:paraId="3DE3A2B1" w14:textId="77777777" w:rsidR="00FF4C55" w:rsidRPr="00B47826" w:rsidRDefault="00FF4C55" w:rsidP="001E262A">
      <w:pPr>
        <w:pStyle w:val="ListParagraph"/>
        <w:numPr>
          <w:ilvl w:val="1"/>
          <w:numId w:val="39"/>
        </w:numPr>
        <w:ind w:right="720"/>
        <w:jc w:val="both"/>
        <w:rPr>
          <w:rFonts w:asciiTheme="minorBidi" w:hAnsiTheme="minorBidi"/>
        </w:rPr>
      </w:pPr>
      <w:r w:rsidRPr="00B47826">
        <w:rPr>
          <w:rFonts w:asciiTheme="minorBidi" w:hAnsiTheme="minorBidi"/>
        </w:rPr>
        <w:t>It is unlawful for any person employed by, or associated with, any enterprise, as that term is defined herein, to conduct or participate in, directly or indirectly, the affairs of the enterprise through a pattern of criminal activity.</w:t>
      </w:r>
    </w:p>
    <w:p w14:paraId="60E527C8" w14:textId="77777777" w:rsidR="00FF4C55" w:rsidRPr="00B47826" w:rsidRDefault="00FF4C55" w:rsidP="001E262A">
      <w:pPr>
        <w:pStyle w:val="ListParagraph"/>
        <w:numPr>
          <w:ilvl w:val="1"/>
          <w:numId w:val="39"/>
        </w:numPr>
        <w:ind w:right="720"/>
        <w:jc w:val="both"/>
        <w:rPr>
          <w:rFonts w:asciiTheme="minorBidi" w:hAnsiTheme="minorBidi"/>
        </w:rPr>
      </w:pPr>
      <w:r w:rsidRPr="00B47826">
        <w:rPr>
          <w:rFonts w:asciiTheme="minorBidi" w:hAnsiTheme="minorBidi"/>
        </w:rPr>
        <w:t>It is unlawful for any person, through a pattern of criminal activity, to acquire or maintain, directly or indirectly, any interest in, or control of, any enterprise or real property.</w:t>
      </w:r>
    </w:p>
    <w:p w14:paraId="5234086F" w14:textId="77777777" w:rsidR="00FF4C55" w:rsidRPr="00B47826" w:rsidRDefault="00FF4C55" w:rsidP="001E262A">
      <w:pPr>
        <w:pStyle w:val="ListParagraph"/>
        <w:numPr>
          <w:ilvl w:val="1"/>
          <w:numId w:val="39"/>
        </w:numPr>
        <w:ind w:right="720"/>
        <w:jc w:val="both"/>
        <w:rPr>
          <w:rFonts w:asciiTheme="minorBidi" w:hAnsiTheme="minorBidi"/>
        </w:rPr>
      </w:pPr>
      <w:r w:rsidRPr="00B47826">
        <w:rPr>
          <w:rFonts w:asciiTheme="minorBidi" w:hAnsiTheme="minorBidi"/>
        </w:rPr>
        <w:lastRenderedPageBreak/>
        <w:t>It is unlawful for any person who has received any proceeds derived, directly or indirectly, from a pattern of criminal activity in which he participated as a principal, to use or invest, directly or indirectly, any part of the proceeds thereof, or any proceeds derived from the investment or use of any of those proceeds, in the acquisition of any title to, or any right, interest, or equity in, real property, or in the establishment or operation of any enterprise. . . .</w:t>
      </w:r>
    </w:p>
    <w:p w14:paraId="31346FEE" w14:textId="77777777" w:rsidR="00FF4C55" w:rsidRPr="00FF4C55" w:rsidRDefault="00FF4C55" w:rsidP="00B47826">
      <w:pPr>
        <w:ind w:right="720"/>
        <w:jc w:val="both"/>
        <w:rPr>
          <w:rFonts w:asciiTheme="minorBidi" w:hAnsiTheme="minorBidi"/>
        </w:rPr>
      </w:pPr>
    </w:p>
    <w:p w14:paraId="43B6BCA0" w14:textId="77777777" w:rsidR="00FF4C55" w:rsidRPr="00B47826" w:rsidRDefault="00FF4C55" w:rsidP="00B47826">
      <w:pPr>
        <w:pStyle w:val="ListParagraph"/>
        <w:numPr>
          <w:ilvl w:val="0"/>
          <w:numId w:val="39"/>
        </w:numPr>
        <w:spacing w:line="480" w:lineRule="auto"/>
        <w:jc w:val="both"/>
        <w:rPr>
          <w:rFonts w:cs="Arial"/>
        </w:rPr>
      </w:pPr>
      <w:r w:rsidRPr="00B47826">
        <w:rPr>
          <w:rFonts w:cs="Arial"/>
          <w:color w:val="000000"/>
        </w:rPr>
        <w:t>Pursuant to 14 V.I.C. §607(a), any aggrieved party may institute civil proceedings against any persons to obtain relief from a violation of §605.</w:t>
      </w:r>
    </w:p>
    <w:p w14:paraId="546F24AF" w14:textId="77777777" w:rsidR="003062D5" w:rsidRPr="003062D5" w:rsidRDefault="00FF4C55" w:rsidP="00B47826">
      <w:pPr>
        <w:pStyle w:val="ListParagraph"/>
        <w:numPr>
          <w:ilvl w:val="0"/>
          <w:numId w:val="39"/>
        </w:numPr>
        <w:spacing w:line="480" w:lineRule="auto"/>
        <w:jc w:val="both"/>
        <w:rPr>
          <w:rFonts w:cs="Arial"/>
        </w:rPr>
      </w:pPr>
      <w:r w:rsidRPr="00B47826">
        <w:rPr>
          <w:rFonts w:cs="Arial"/>
          <w:color w:val="000000"/>
        </w:rPr>
        <w:t>Sixteen Plus and its shareholders are such aggrieved parties</w:t>
      </w:r>
      <w:r w:rsidR="003B64FF">
        <w:rPr>
          <w:rFonts w:cs="Arial"/>
          <w:color w:val="000000"/>
        </w:rPr>
        <w:t xml:space="preserve"> under subsection</w:t>
      </w:r>
      <w:r w:rsidR="003062D5">
        <w:rPr>
          <w:rFonts w:cs="Arial"/>
          <w:color w:val="000000"/>
        </w:rPr>
        <w:t xml:space="preserve"> in that:</w:t>
      </w:r>
    </w:p>
    <w:p w14:paraId="7B4B0FEA" w14:textId="77777777" w:rsidR="003062D5" w:rsidRDefault="009511D5" w:rsidP="003062D5">
      <w:pPr>
        <w:pStyle w:val="ListParagraph"/>
        <w:numPr>
          <w:ilvl w:val="1"/>
          <w:numId w:val="39"/>
        </w:numPr>
        <w:ind w:right="720"/>
        <w:jc w:val="both"/>
        <w:rPr>
          <w:rFonts w:asciiTheme="minorBidi" w:hAnsiTheme="minorBidi"/>
        </w:rPr>
      </w:pPr>
      <w:r>
        <w:rPr>
          <w:rFonts w:asciiTheme="minorBidi" w:hAnsiTheme="minorBidi"/>
        </w:rPr>
        <w:t>All Defendants are “</w:t>
      </w:r>
      <w:r w:rsidR="003062D5" w:rsidRPr="00B47826">
        <w:rPr>
          <w:rFonts w:asciiTheme="minorBidi" w:hAnsiTheme="minorBidi"/>
        </w:rPr>
        <w:t>person</w:t>
      </w:r>
      <w:r>
        <w:rPr>
          <w:rFonts w:asciiTheme="minorBidi" w:hAnsiTheme="minorBidi"/>
        </w:rPr>
        <w:t xml:space="preserve">[s]” who </w:t>
      </w:r>
      <w:r w:rsidR="003062D5" w:rsidRPr="00B47826">
        <w:rPr>
          <w:rFonts w:asciiTheme="minorBidi" w:hAnsiTheme="minorBidi"/>
        </w:rPr>
        <w:t>through a pattern of criminal activity</w:t>
      </w:r>
      <w:r>
        <w:rPr>
          <w:rFonts w:asciiTheme="minorBidi" w:hAnsiTheme="minorBidi"/>
        </w:rPr>
        <w:t xml:space="preserve"> set forth in paragraph</w:t>
      </w:r>
      <w:r w:rsidR="004E3BEF">
        <w:rPr>
          <w:rFonts w:asciiTheme="minorBidi" w:hAnsiTheme="minorBidi"/>
        </w:rPr>
        <w:t xml:space="preserve">s </w:t>
      </w:r>
      <w:r w:rsidR="003911B1">
        <w:rPr>
          <w:rFonts w:asciiTheme="minorBidi" w:hAnsiTheme="minorBidi"/>
        </w:rPr>
        <w:t>55</w:t>
      </w:r>
      <w:r w:rsidR="004E3BEF">
        <w:rPr>
          <w:rFonts w:asciiTheme="minorBidi" w:hAnsiTheme="minorBidi"/>
        </w:rPr>
        <w:t xml:space="preserve"> through 79</w:t>
      </w:r>
      <w:r w:rsidR="003062D5" w:rsidRPr="00B47826">
        <w:rPr>
          <w:rFonts w:asciiTheme="minorBidi" w:hAnsiTheme="minorBidi"/>
        </w:rPr>
        <w:t xml:space="preserve">, </w:t>
      </w:r>
      <w:r w:rsidR="004E3BEF">
        <w:rPr>
          <w:rFonts w:asciiTheme="minorBidi" w:hAnsiTheme="minorBidi"/>
        </w:rPr>
        <w:t>have “</w:t>
      </w:r>
      <w:r w:rsidR="003062D5" w:rsidRPr="00B47826">
        <w:rPr>
          <w:rFonts w:asciiTheme="minorBidi" w:hAnsiTheme="minorBidi"/>
        </w:rPr>
        <w:t>acquire</w:t>
      </w:r>
      <w:r w:rsidR="004E3BEF">
        <w:rPr>
          <w:rFonts w:asciiTheme="minorBidi" w:hAnsiTheme="minorBidi"/>
        </w:rPr>
        <w:t>[d]. . . directly or indirectly” an “</w:t>
      </w:r>
      <w:r w:rsidR="003062D5" w:rsidRPr="00B47826">
        <w:rPr>
          <w:rFonts w:asciiTheme="minorBidi" w:hAnsiTheme="minorBidi"/>
        </w:rPr>
        <w:t>interest in</w:t>
      </w:r>
      <w:r w:rsidR="004E3BEF">
        <w:rPr>
          <w:rFonts w:asciiTheme="minorBidi" w:hAnsiTheme="minorBidi"/>
        </w:rPr>
        <w:t>” the Land which is “real property” within the meaning of the statute.</w:t>
      </w:r>
    </w:p>
    <w:p w14:paraId="09AE9034" w14:textId="77777777" w:rsidR="004E3BEF" w:rsidRPr="00B47826" w:rsidRDefault="004E3BEF" w:rsidP="004E3BEF">
      <w:pPr>
        <w:pStyle w:val="ListParagraph"/>
        <w:ind w:left="1440" w:right="720"/>
        <w:jc w:val="both"/>
        <w:rPr>
          <w:rFonts w:asciiTheme="minorBidi" w:hAnsiTheme="minorBidi"/>
        </w:rPr>
      </w:pPr>
    </w:p>
    <w:p w14:paraId="08DEC8AD" w14:textId="77777777" w:rsidR="003062D5" w:rsidRPr="003B64FF" w:rsidRDefault="004E3BEF" w:rsidP="003B64FF">
      <w:pPr>
        <w:pStyle w:val="ListParagraph"/>
        <w:numPr>
          <w:ilvl w:val="1"/>
          <w:numId w:val="39"/>
        </w:numPr>
        <w:jc w:val="both"/>
        <w:rPr>
          <w:rFonts w:cs="Arial"/>
        </w:rPr>
      </w:pPr>
      <w:r>
        <w:rPr>
          <w:rFonts w:asciiTheme="minorBidi" w:hAnsiTheme="minorBidi"/>
        </w:rPr>
        <w:t>All Defendants are “</w:t>
      </w:r>
      <w:r w:rsidR="003062D5" w:rsidRPr="00B47826">
        <w:rPr>
          <w:rFonts w:asciiTheme="minorBidi" w:hAnsiTheme="minorBidi"/>
        </w:rPr>
        <w:t>person</w:t>
      </w:r>
      <w:r>
        <w:rPr>
          <w:rFonts w:asciiTheme="minorBidi" w:hAnsiTheme="minorBidi"/>
        </w:rPr>
        <w:t>[s] who have</w:t>
      </w:r>
      <w:r w:rsidR="003062D5" w:rsidRPr="00B47826">
        <w:rPr>
          <w:rFonts w:asciiTheme="minorBidi" w:hAnsiTheme="minorBidi"/>
        </w:rPr>
        <w:t xml:space="preserve"> received</w:t>
      </w:r>
      <w:r>
        <w:rPr>
          <w:rFonts w:asciiTheme="minorBidi" w:hAnsiTheme="minorBidi"/>
        </w:rPr>
        <w:t>. . .</w:t>
      </w:r>
      <w:r w:rsidR="003062D5" w:rsidRPr="00B47826">
        <w:rPr>
          <w:rFonts w:asciiTheme="minorBidi" w:hAnsiTheme="minorBidi"/>
        </w:rPr>
        <w:t xml:space="preserve">proceeds derived, directly or indirectly, from a pattern of criminal activity in which </w:t>
      </w:r>
      <w:r>
        <w:rPr>
          <w:rFonts w:asciiTheme="minorBidi" w:hAnsiTheme="minorBidi"/>
        </w:rPr>
        <w:t>[th</w:t>
      </w:r>
      <w:r w:rsidR="00E52881">
        <w:rPr>
          <w:rFonts w:asciiTheme="minorBidi" w:hAnsiTheme="minorBidi"/>
        </w:rPr>
        <w:t>ey</w:t>
      </w:r>
      <w:r>
        <w:rPr>
          <w:rFonts w:asciiTheme="minorBidi" w:hAnsiTheme="minorBidi"/>
        </w:rPr>
        <w:t>]</w:t>
      </w:r>
      <w:r w:rsidR="003062D5" w:rsidRPr="00B47826">
        <w:rPr>
          <w:rFonts w:asciiTheme="minorBidi" w:hAnsiTheme="minorBidi"/>
        </w:rPr>
        <w:t xml:space="preserve"> participated as</w:t>
      </w:r>
      <w:r w:rsidR="00E52881">
        <w:rPr>
          <w:rFonts w:asciiTheme="minorBidi" w:hAnsiTheme="minorBidi"/>
        </w:rPr>
        <w:t>. . .</w:t>
      </w:r>
      <w:r w:rsidR="003062D5" w:rsidRPr="00B47826">
        <w:rPr>
          <w:rFonts w:asciiTheme="minorBidi" w:hAnsiTheme="minorBidi"/>
        </w:rPr>
        <w:t>principal</w:t>
      </w:r>
      <w:r w:rsidR="00E52881">
        <w:rPr>
          <w:rFonts w:asciiTheme="minorBidi" w:hAnsiTheme="minorBidi"/>
        </w:rPr>
        <w:t>[s]</w:t>
      </w:r>
      <w:r w:rsidR="003062D5" w:rsidRPr="00B47826">
        <w:rPr>
          <w:rFonts w:asciiTheme="minorBidi" w:hAnsiTheme="minorBidi"/>
        </w:rPr>
        <w:t>, to use or invest, directly or indirectly,</w:t>
      </w:r>
      <w:r w:rsidR="003B64FF">
        <w:rPr>
          <w:rFonts w:asciiTheme="minorBidi" w:hAnsiTheme="minorBidi"/>
        </w:rPr>
        <w:t>. . .</w:t>
      </w:r>
      <w:r w:rsidR="003062D5" w:rsidRPr="00B47826">
        <w:rPr>
          <w:rFonts w:asciiTheme="minorBidi" w:hAnsiTheme="minorBidi"/>
        </w:rPr>
        <w:t>part of the proceeds thereof</w:t>
      </w:r>
      <w:r w:rsidR="003B64FF">
        <w:rPr>
          <w:rFonts w:asciiTheme="minorBidi" w:hAnsiTheme="minorBidi"/>
        </w:rPr>
        <w:t>. . .</w:t>
      </w:r>
      <w:r w:rsidR="003062D5" w:rsidRPr="00B47826">
        <w:rPr>
          <w:rFonts w:asciiTheme="minorBidi" w:hAnsiTheme="minorBidi"/>
        </w:rPr>
        <w:t>in the acquisition of</w:t>
      </w:r>
      <w:r w:rsidR="00676C0C">
        <w:rPr>
          <w:rFonts w:asciiTheme="minorBidi" w:hAnsiTheme="minorBidi"/>
        </w:rPr>
        <w:t>. . .[a]</w:t>
      </w:r>
      <w:r w:rsidR="003062D5" w:rsidRPr="00B47826">
        <w:rPr>
          <w:rFonts w:asciiTheme="minorBidi" w:hAnsiTheme="minorBidi"/>
        </w:rPr>
        <w:t xml:space="preserve"> right, interest, or equity in</w:t>
      </w:r>
      <w:r w:rsidR="003B64FF">
        <w:rPr>
          <w:rFonts w:asciiTheme="minorBidi" w:hAnsiTheme="minorBidi"/>
        </w:rPr>
        <w:t>” the Land</w:t>
      </w:r>
      <w:r w:rsidR="003062D5" w:rsidRPr="00B47826">
        <w:rPr>
          <w:rFonts w:asciiTheme="minorBidi" w:hAnsiTheme="minorBidi"/>
        </w:rPr>
        <w:t xml:space="preserve">, </w:t>
      </w:r>
      <w:r w:rsidR="003B64FF">
        <w:rPr>
          <w:rFonts w:asciiTheme="minorBidi" w:hAnsiTheme="minorBidi"/>
        </w:rPr>
        <w:t xml:space="preserve">which is </w:t>
      </w:r>
      <w:r w:rsidR="003062D5" w:rsidRPr="00B47826">
        <w:rPr>
          <w:rFonts w:asciiTheme="minorBidi" w:hAnsiTheme="minorBidi"/>
        </w:rPr>
        <w:t>real property</w:t>
      </w:r>
      <w:r w:rsidR="003B64FF">
        <w:rPr>
          <w:rFonts w:asciiTheme="minorBidi" w:hAnsiTheme="minorBidi"/>
        </w:rPr>
        <w:t xml:space="preserve"> as set forth above.</w:t>
      </w:r>
    </w:p>
    <w:p w14:paraId="65C547A6" w14:textId="77777777" w:rsidR="003B64FF" w:rsidRPr="003B64FF" w:rsidRDefault="003B64FF" w:rsidP="003B64FF">
      <w:pPr>
        <w:jc w:val="both"/>
        <w:rPr>
          <w:rFonts w:cs="Arial"/>
        </w:rPr>
      </w:pPr>
    </w:p>
    <w:p w14:paraId="5C5A8AFD" w14:textId="77777777" w:rsidR="003B64FF" w:rsidRPr="003B64FF" w:rsidRDefault="003B64FF" w:rsidP="00B47826">
      <w:pPr>
        <w:pStyle w:val="ListParagraph"/>
        <w:numPr>
          <w:ilvl w:val="0"/>
          <w:numId w:val="39"/>
        </w:numPr>
        <w:spacing w:line="480" w:lineRule="auto"/>
        <w:jc w:val="both"/>
        <w:rPr>
          <w:rFonts w:cs="Arial"/>
        </w:rPr>
      </w:pPr>
      <w:r>
        <w:rPr>
          <w:rFonts w:cs="Arial"/>
          <w:color w:val="000000"/>
        </w:rPr>
        <w:t xml:space="preserve">Defendants </w:t>
      </w:r>
      <w:r w:rsidRPr="00B47826">
        <w:rPr>
          <w:rFonts w:cs="Arial"/>
          <w:color w:val="000000"/>
        </w:rPr>
        <w:t xml:space="preserve">acted in concert with one another in conspiring together </w:t>
      </w:r>
      <w:r>
        <w:rPr>
          <w:rFonts w:cs="Arial"/>
          <w:color w:val="000000"/>
        </w:rPr>
        <w:t xml:space="preserve">in a pattern of activities </w:t>
      </w:r>
      <w:r w:rsidRPr="00B47826">
        <w:rPr>
          <w:rFonts w:cs="Arial"/>
          <w:color w:val="000000"/>
        </w:rPr>
        <w:t>to embezzle funds from and criminally defraud Sixteen Plus and its shareholders, which is expressly prohibited by 14 V.I.C. §834, causing damages to Sixteen Plus and its shareholders.</w:t>
      </w:r>
    </w:p>
    <w:p w14:paraId="1892E407" w14:textId="77777777" w:rsidR="001461C6" w:rsidRPr="00B47826" w:rsidRDefault="0080209F" w:rsidP="00B47826">
      <w:pPr>
        <w:pStyle w:val="ListParagraph"/>
        <w:numPr>
          <w:ilvl w:val="0"/>
          <w:numId w:val="39"/>
        </w:numPr>
        <w:spacing w:line="480" w:lineRule="auto"/>
        <w:jc w:val="both"/>
        <w:rPr>
          <w:rFonts w:cs="Arial"/>
        </w:rPr>
      </w:pPr>
      <w:r w:rsidRPr="00B47826">
        <w:rPr>
          <w:rFonts w:cs="Arial"/>
          <w:color w:val="000000"/>
        </w:rPr>
        <w:t>Defendants conspire</w:t>
      </w:r>
      <w:r w:rsidR="001461C6" w:rsidRPr="00B47826">
        <w:rPr>
          <w:rFonts w:cs="Arial"/>
          <w:color w:val="000000"/>
        </w:rPr>
        <w:t>d</w:t>
      </w:r>
      <w:r w:rsidRPr="00B47826">
        <w:rPr>
          <w:rFonts w:cs="Arial"/>
          <w:color w:val="000000"/>
        </w:rPr>
        <w:t xml:space="preserve"> together </w:t>
      </w:r>
      <w:r w:rsidR="006F0CAD" w:rsidRPr="00B47826">
        <w:rPr>
          <w:rFonts w:cs="Arial"/>
          <w:color w:val="000000"/>
        </w:rPr>
        <w:t xml:space="preserve">within the statutory limitations period </w:t>
      </w:r>
      <w:r w:rsidRPr="00B47826">
        <w:rPr>
          <w:rFonts w:cs="Arial"/>
          <w:color w:val="000000"/>
        </w:rPr>
        <w:t>to accomplish this goal by using unlawful means, includin</w:t>
      </w:r>
      <w:r w:rsidR="001461C6" w:rsidRPr="00B47826">
        <w:rPr>
          <w:rFonts w:cs="Arial"/>
          <w:color w:val="000000"/>
        </w:rPr>
        <w:t xml:space="preserve">g the use of </w:t>
      </w:r>
      <w:r w:rsidR="000E2FD7" w:rsidRPr="00B47826">
        <w:rPr>
          <w:rFonts w:cs="Arial"/>
          <w:color w:val="000000"/>
        </w:rPr>
        <w:t>knowingly false court filings in two different cases</w:t>
      </w:r>
      <w:r w:rsidR="006F0CAD" w:rsidRPr="00B47826">
        <w:rPr>
          <w:rFonts w:cs="Arial"/>
          <w:color w:val="000000"/>
        </w:rPr>
        <w:t>, tax and corporate filings</w:t>
      </w:r>
      <w:r w:rsidR="00FD1985">
        <w:rPr>
          <w:rFonts w:cs="Arial"/>
          <w:color w:val="000000"/>
        </w:rPr>
        <w:t>, use of the mail and wires</w:t>
      </w:r>
      <w:r w:rsidR="000E2FD7" w:rsidRPr="00B47826">
        <w:rPr>
          <w:rFonts w:cs="Arial"/>
          <w:color w:val="000000"/>
        </w:rPr>
        <w:t xml:space="preserve"> -- and </w:t>
      </w:r>
      <w:r w:rsidR="003B64FF">
        <w:rPr>
          <w:rFonts w:cs="Arial"/>
          <w:color w:val="000000"/>
        </w:rPr>
        <w:t xml:space="preserve">by </w:t>
      </w:r>
      <w:r w:rsidR="001461C6" w:rsidRPr="00B47826">
        <w:rPr>
          <w:rFonts w:cs="Arial"/>
          <w:color w:val="000000"/>
        </w:rPr>
        <w:t>perjured testimony</w:t>
      </w:r>
      <w:r w:rsidR="00E83FAC" w:rsidRPr="00B47826">
        <w:rPr>
          <w:rFonts w:cs="Arial"/>
          <w:color w:val="000000"/>
        </w:rPr>
        <w:t xml:space="preserve"> </w:t>
      </w:r>
      <w:r w:rsidR="001461C6" w:rsidRPr="00B47826">
        <w:rPr>
          <w:rFonts w:cs="Arial"/>
          <w:color w:val="000000"/>
        </w:rPr>
        <w:t>in violation of 14 V.I.C. §1541 and §1548.</w:t>
      </w:r>
    </w:p>
    <w:p w14:paraId="5642AB65" w14:textId="77777777" w:rsidR="00BE14FA" w:rsidRPr="00B47826" w:rsidRDefault="00EA030F" w:rsidP="00B47826">
      <w:pPr>
        <w:pStyle w:val="ListParagraph"/>
        <w:numPr>
          <w:ilvl w:val="0"/>
          <w:numId w:val="39"/>
        </w:numPr>
        <w:spacing w:line="480" w:lineRule="auto"/>
        <w:jc w:val="both"/>
        <w:rPr>
          <w:rFonts w:cs="Arial"/>
        </w:rPr>
      </w:pPr>
      <w:r>
        <w:rPr>
          <w:rFonts w:cs="Arial"/>
          <w:color w:val="000000"/>
        </w:rPr>
        <w:lastRenderedPageBreak/>
        <w:t xml:space="preserve">This </w:t>
      </w:r>
      <w:r w:rsidR="00676C0C">
        <w:rPr>
          <w:rFonts w:cs="Arial"/>
          <w:color w:val="000000"/>
        </w:rPr>
        <w:t>was</w:t>
      </w:r>
      <w:r w:rsidR="00BE14FA" w:rsidRPr="00B47826">
        <w:rPr>
          <w:rFonts w:cs="Arial"/>
          <w:color w:val="000000"/>
        </w:rPr>
        <w:t xml:space="preserve"> criminal activity as defined by Title 14, Chapter 41 (giving false statements), Chapter 75 (obstruction of justice) and Chapter 77 (perjury) as well as various </w:t>
      </w:r>
      <w:r w:rsidR="006F0CAD" w:rsidRPr="00B47826">
        <w:rPr>
          <w:rFonts w:cs="Arial"/>
          <w:color w:val="000000"/>
        </w:rPr>
        <w:t xml:space="preserve">reporting, </w:t>
      </w:r>
      <w:r w:rsidR="007F0F13" w:rsidRPr="00B47826">
        <w:rPr>
          <w:rFonts w:cs="Arial"/>
          <w:color w:val="000000"/>
        </w:rPr>
        <w:t>wire fraud</w:t>
      </w:r>
      <w:r w:rsidR="000E2FD7" w:rsidRPr="00B47826">
        <w:rPr>
          <w:rFonts w:cs="Arial"/>
          <w:color w:val="000000"/>
        </w:rPr>
        <w:t xml:space="preserve"> and other crimes</w:t>
      </w:r>
      <w:r w:rsidR="00BE14FA" w:rsidRPr="00B47826">
        <w:rPr>
          <w:rFonts w:cs="Arial"/>
          <w:color w:val="000000"/>
        </w:rPr>
        <w:t>.</w:t>
      </w:r>
    </w:p>
    <w:p w14:paraId="56B62D23" w14:textId="77777777" w:rsidR="00DF3A2B" w:rsidRPr="00B47826" w:rsidRDefault="0080209F" w:rsidP="00B47826">
      <w:pPr>
        <w:pStyle w:val="ListParagraph"/>
        <w:numPr>
          <w:ilvl w:val="0"/>
          <w:numId w:val="39"/>
        </w:numPr>
        <w:spacing w:line="480" w:lineRule="auto"/>
        <w:jc w:val="both"/>
        <w:rPr>
          <w:rFonts w:cs="Arial"/>
        </w:rPr>
      </w:pPr>
      <w:r w:rsidRPr="00B47826">
        <w:rPr>
          <w:rFonts w:cs="Arial"/>
          <w:color w:val="000000"/>
        </w:rPr>
        <w:t xml:space="preserve">Such </w:t>
      </w:r>
      <w:r w:rsidR="00EA030F">
        <w:rPr>
          <w:rFonts w:cs="Arial"/>
          <w:color w:val="000000"/>
        </w:rPr>
        <w:t xml:space="preserve">criminal </w:t>
      </w:r>
      <w:r w:rsidRPr="00B47826">
        <w:rPr>
          <w:rFonts w:cs="Arial"/>
          <w:color w:val="000000"/>
        </w:rPr>
        <w:t xml:space="preserve">conduct by the Defendants </w:t>
      </w:r>
      <w:r w:rsidR="00EA030F">
        <w:rPr>
          <w:rFonts w:cs="Arial"/>
          <w:color w:val="000000"/>
        </w:rPr>
        <w:t xml:space="preserve">was undertaken in </w:t>
      </w:r>
      <w:r w:rsidR="00FD1985" w:rsidRPr="00B47826">
        <w:rPr>
          <w:rFonts w:cs="Arial"/>
          <w:color w:val="000000"/>
        </w:rPr>
        <w:t>a</w:t>
      </w:r>
      <w:r w:rsidR="00FD1985">
        <w:rPr>
          <w:rFonts w:cs="Arial"/>
          <w:color w:val="000000"/>
        </w:rPr>
        <w:t xml:space="preserve"> </w:t>
      </w:r>
      <w:proofErr w:type="spellStart"/>
      <w:r w:rsidR="00EA030F">
        <w:rPr>
          <w:rFonts w:cs="Arial"/>
          <w:color w:val="000000"/>
        </w:rPr>
        <w:t>years</w:t>
      </w:r>
      <w:proofErr w:type="spellEnd"/>
      <w:r w:rsidR="00EA030F">
        <w:rPr>
          <w:rFonts w:cs="Arial"/>
          <w:color w:val="000000"/>
        </w:rPr>
        <w:t xml:space="preserve"> long </w:t>
      </w:r>
      <w:r w:rsidR="00FD1985">
        <w:rPr>
          <w:rFonts w:cs="Arial"/>
          <w:color w:val="000000"/>
        </w:rPr>
        <w:t>pattern</w:t>
      </w:r>
      <w:r w:rsidR="00FD1985" w:rsidRPr="00B47826">
        <w:rPr>
          <w:rFonts w:cs="Arial"/>
          <w:color w:val="000000"/>
        </w:rPr>
        <w:t xml:space="preserve"> </w:t>
      </w:r>
      <w:r w:rsidR="00DF3A2B" w:rsidRPr="00B47826">
        <w:rPr>
          <w:rFonts w:cs="Arial"/>
          <w:color w:val="000000"/>
        </w:rPr>
        <w:t xml:space="preserve">as </w:t>
      </w:r>
      <w:r w:rsidR="00EA030F">
        <w:rPr>
          <w:rFonts w:cs="Arial"/>
          <w:color w:val="000000"/>
        </w:rPr>
        <w:t>set forth in</w:t>
      </w:r>
      <w:r w:rsidR="00DF3A2B" w:rsidRPr="00B47826">
        <w:rPr>
          <w:rFonts w:cs="Arial"/>
          <w:color w:val="000000"/>
        </w:rPr>
        <w:t xml:space="preserve"> Chapter 30 of Title 14 of the Virgin Islands Code, as the Defendants acted in concert as a group in association with one another in carrying out their goal of </w:t>
      </w:r>
      <w:r w:rsidR="00CF197E" w:rsidRPr="00B47826">
        <w:rPr>
          <w:rFonts w:cs="Arial"/>
          <w:color w:val="000000"/>
        </w:rPr>
        <w:t xml:space="preserve">embezzling funds from and otherwise </w:t>
      </w:r>
      <w:r w:rsidR="00DF3A2B" w:rsidRPr="00B47826">
        <w:rPr>
          <w:rFonts w:cs="Arial"/>
          <w:color w:val="000000"/>
        </w:rPr>
        <w:t>defrau</w:t>
      </w:r>
      <w:r w:rsidR="007167FF" w:rsidRPr="00B47826">
        <w:rPr>
          <w:rFonts w:cs="Arial"/>
          <w:color w:val="000000"/>
        </w:rPr>
        <w:t>ding Sixteen Plus</w:t>
      </w:r>
      <w:r w:rsidR="00016400" w:rsidRPr="00B47826">
        <w:rPr>
          <w:rFonts w:cs="Arial"/>
          <w:color w:val="000000"/>
        </w:rPr>
        <w:t xml:space="preserve"> and </w:t>
      </w:r>
      <w:r w:rsidR="00741CC0" w:rsidRPr="00B47826">
        <w:rPr>
          <w:rFonts w:cs="Arial"/>
          <w:color w:val="000000"/>
        </w:rPr>
        <w:t xml:space="preserve">its </w:t>
      </w:r>
      <w:r w:rsidR="00016400" w:rsidRPr="00B47826">
        <w:rPr>
          <w:rFonts w:cs="Arial"/>
          <w:color w:val="000000"/>
        </w:rPr>
        <w:t>shareholders</w:t>
      </w:r>
      <w:r w:rsidR="00DF3A2B" w:rsidRPr="00B47826">
        <w:rPr>
          <w:rFonts w:cs="Arial"/>
          <w:color w:val="000000"/>
        </w:rPr>
        <w:t>, with each of the named Defendants being</w:t>
      </w:r>
      <w:r w:rsidR="00676C0C">
        <w:rPr>
          <w:rFonts w:cs="Arial"/>
          <w:color w:val="000000"/>
        </w:rPr>
        <w:t xml:space="preserve"> a </w:t>
      </w:r>
      <w:proofErr w:type="gramStart"/>
      <w:r w:rsidR="00676C0C">
        <w:rPr>
          <w:rFonts w:cs="Arial"/>
          <w:color w:val="000000"/>
        </w:rPr>
        <w:t>Principal</w:t>
      </w:r>
      <w:proofErr w:type="gramEnd"/>
      <w:r w:rsidR="00676C0C">
        <w:rPr>
          <w:rFonts w:cs="Arial"/>
          <w:color w:val="000000"/>
        </w:rPr>
        <w:t xml:space="preserve"> in this enterprise within the statutory limitations period.</w:t>
      </w:r>
      <w:r w:rsidR="003911B1">
        <w:rPr>
          <w:rFonts w:cs="Arial"/>
          <w:color w:val="000000"/>
        </w:rPr>
        <w:t xml:space="preserve"> Indeed, the criminal enterprise is still on-going.</w:t>
      </w:r>
    </w:p>
    <w:p w14:paraId="25EE83B0" w14:textId="77777777" w:rsidR="00DF3A2B" w:rsidRPr="00B47826" w:rsidRDefault="000A7AC0" w:rsidP="00B47826">
      <w:pPr>
        <w:pStyle w:val="ListParagraph"/>
        <w:numPr>
          <w:ilvl w:val="0"/>
          <w:numId w:val="39"/>
        </w:numPr>
        <w:spacing w:line="480" w:lineRule="auto"/>
        <w:jc w:val="both"/>
        <w:rPr>
          <w:rFonts w:cs="Arial"/>
        </w:rPr>
      </w:pPr>
      <w:r w:rsidRPr="00B47826">
        <w:rPr>
          <w:rFonts w:cs="Arial"/>
          <w:color w:val="000000"/>
        </w:rPr>
        <w:t>These were</w:t>
      </w:r>
      <w:r w:rsidR="00DF3A2B" w:rsidRPr="00B47826">
        <w:rPr>
          <w:rFonts w:cs="Arial"/>
          <w:color w:val="000000"/>
        </w:rPr>
        <w:t xml:space="preserve"> not isolated </w:t>
      </w:r>
      <w:proofErr w:type="gramStart"/>
      <w:r w:rsidR="00DF3A2B" w:rsidRPr="00B47826">
        <w:rPr>
          <w:rFonts w:cs="Arial"/>
          <w:color w:val="000000"/>
        </w:rPr>
        <w:t xml:space="preserve">acts, </w:t>
      </w:r>
      <w:r w:rsidRPr="00B47826">
        <w:rPr>
          <w:rFonts w:cs="Arial"/>
          <w:color w:val="000000"/>
        </w:rPr>
        <w:t>and</w:t>
      </w:r>
      <w:proofErr w:type="gramEnd"/>
      <w:r w:rsidRPr="00B47826">
        <w:rPr>
          <w:rFonts w:cs="Arial"/>
          <w:color w:val="000000"/>
        </w:rPr>
        <w:t xml:space="preserve"> were </w:t>
      </w:r>
      <w:r w:rsidR="00DF3A2B" w:rsidRPr="00B47826">
        <w:rPr>
          <w:rFonts w:cs="Arial"/>
          <w:color w:val="000000"/>
        </w:rPr>
        <w:t>all done with the int</w:t>
      </w:r>
      <w:r w:rsidR="00547137" w:rsidRPr="00B47826">
        <w:rPr>
          <w:rFonts w:cs="Arial"/>
          <w:color w:val="000000"/>
        </w:rPr>
        <w:t xml:space="preserve">ent to </w:t>
      </w:r>
      <w:r w:rsidR="00397473" w:rsidRPr="00B47826">
        <w:rPr>
          <w:rFonts w:cs="Arial"/>
          <w:color w:val="000000"/>
        </w:rPr>
        <w:t xml:space="preserve">embezzle from, </w:t>
      </w:r>
      <w:r w:rsidR="00547137" w:rsidRPr="00B47826">
        <w:rPr>
          <w:rFonts w:cs="Arial"/>
          <w:color w:val="000000"/>
        </w:rPr>
        <w:t xml:space="preserve">defraud and </w:t>
      </w:r>
      <w:r w:rsidR="00397473" w:rsidRPr="00B47826">
        <w:rPr>
          <w:rFonts w:cs="Arial"/>
          <w:color w:val="000000"/>
        </w:rPr>
        <w:t xml:space="preserve">otherwise </w:t>
      </w:r>
      <w:r w:rsidR="00547137" w:rsidRPr="00B47826">
        <w:rPr>
          <w:rFonts w:cs="Arial"/>
          <w:color w:val="000000"/>
        </w:rPr>
        <w:t>injure Sixteen Plus</w:t>
      </w:r>
      <w:r w:rsidR="00EA030F">
        <w:rPr>
          <w:rFonts w:cs="Arial"/>
          <w:color w:val="000000"/>
        </w:rPr>
        <w:t xml:space="preserve">, file </w:t>
      </w:r>
      <w:r w:rsidR="006F0CAD" w:rsidRPr="00B47826">
        <w:rPr>
          <w:rFonts w:cs="Arial"/>
          <w:color w:val="000000"/>
        </w:rPr>
        <w:t xml:space="preserve">tax and corporate information </w:t>
      </w:r>
      <w:r w:rsidR="00676C0C">
        <w:rPr>
          <w:rFonts w:cs="Arial"/>
          <w:color w:val="000000"/>
        </w:rPr>
        <w:t>with</w:t>
      </w:r>
      <w:r w:rsidR="006F0CAD" w:rsidRPr="00B47826">
        <w:rPr>
          <w:rFonts w:cs="Arial"/>
          <w:color w:val="000000"/>
        </w:rPr>
        <w:t xml:space="preserve"> the U</w:t>
      </w:r>
      <w:r w:rsidR="00EA030F">
        <w:rPr>
          <w:rFonts w:cs="Arial"/>
          <w:color w:val="000000"/>
        </w:rPr>
        <w:t>SVI government and give perjured documents and testimony to the Courts of the Virgin Islands.</w:t>
      </w:r>
    </w:p>
    <w:p w14:paraId="4A3EC6F6" w14:textId="77777777" w:rsidR="004E3A6F" w:rsidRPr="00B47826" w:rsidRDefault="004E3A6F" w:rsidP="00B47826">
      <w:pPr>
        <w:pStyle w:val="ListParagraph"/>
        <w:numPr>
          <w:ilvl w:val="0"/>
          <w:numId w:val="39"/>
        </w:numPr>
        <w:spacing w:line="480" w:lineRule="auto"/>
        <w:jc w:val="both"/>
        <w:rPr>
          <w:rFonts w:cs="Arial"/>
        </w:rPr>
      </w:pPr>
      <w:r w:rsidRPr="00B47826">
        <w:rPr>
          <w:rFonts w:cs="Arial"/>
          <w:color w:val="000000"/>
        </w:rPr>
        <w:t>Pursuant to 14 V.I.C. §605, it is unlawful for the Defendants to engage in such a criminal activity, as was done here.</w:t>
      </w:r>
    </w:p>
    <w:p w14:paraId="6563A4E8" w14:textId="77777777" w:rsidR="00DF3A2B" w:rsidRPr="00B47826" w:rsidRDefault="00547137" w:rsidP="00B47826">
      <w:pPr>
        <w:pStyle w:val="ListParagraph"/>
        <w:numPr>
          <w:ilvl w:val="0"/>
          <w:numId w:val="39"/>
        </w:numPr>
        <w:spacing w:line="480" w:lineRule="auto"/>
        <w:jc w:val="both"/>
        <w:rPr>
          <w:rFonts w:cs="Arial"/>
        </w:rPr>
      </w:pPr>
      <w:r w:rsidRPr="00B47826">
        <w:rPr>
          <w:rFonts w:cs="Arial"/>
          <w:color w:val="000000"/>
        </w:rPr>
        <w:t>Sixteen Plus has been</w:t>
      </w:r>
      <w:r w:rsidR="00DF3A2B" w:rsidRPr="00B47826">
        <w:rPr>
          <w:rFonts w:cs="Arial"/>
          <w:color w:val="000000"/>
        </w:rPr>
        <w:t xml:space="preserve"> injured by this </w:t>
      </w:r>
      <w:r w:rsidRPr="00B47826">
        <w:rPr>
          <w:rFonts w:cs="Arial"/>
          <w:color w:val="000000"/>
        </w:rPr>
        <w:t>criminal activity</w:t>
      </w:r>
      <w:r w:rsidR="00EA030F">
        <w:rPr>
          <w:rFonts w:cs="Arial"/>
          <w:color w:val="000000"/>
        </w:rPr>
        <w:t xml:space="preserve"> targeting the enterprise</w:t>
      </w:r>
      <w:r w:rsidRPr="00B47826">
        <w:rPr>
          <w:rFonts w:cs="Arial"/>
          <w:color w:val="000000"/>
        </w:rPr>
        <w:t xml:space="preserve">, </w:t>
      </w:r>
      <w:r w:rsidR="00EA030F">
        <w:rPr>
          <w:rFonts w:cs="Arial"/>
          <w:color w:val="000000"/>
        </w:rPr>
        <w:t xml:space="preserve">already </w:t>
      </w:r>
      <w:r w:rsidRPr="00B47826">
        <w:rPr>
          <w:rFonts w:cs="Arial"/>
          <w:color w:val="000000"/>
        </w:rPr>
        <w:t xml:space="preserve">subjecting its real property to a </w:t>
      </w:r>
      <w:r w:rsidR="00866697" w:rsidRPr="00B47826">
        <w:rPr>
          <w:rFonts w:cs="Arial"/>
          <w:color w:val="000000"/>
        </w:rPr>
        <w:t>sham</w:t>
      </w:r>
      <w:r w:rsidRPr="00B47826">
        <w:rPr>
          <w:rFonts w:cs="Arial"/>
          <w:color w:val="000000"/>
        </w:rPr>
        <w:t xml:space="preserve"> mortgage</w:t>
      </w:r>
      <w:r w:rsidR="000A7AC0" w:rsidRPr="00B47826">
        <w:rPr>
          <w:rFonts w:cs="Arial"/>
          <w:color w:val="000000"/>
        </w:rPr>
        <w:t xml:space="preserve"> </w:t>
      </w:r>
      <w:r w:rsidR="002B4A11" w:rsidRPr="00B47826">
        <w:rPr>
          <w:rFonts w:cs="Arial"/>
          <w:color w:val="000000"/>
        </w:rPr>
        <w:t xml:space="preserve">in a present value in the millions of dollars </w:t>
      </w:r>
      <w:r w:rsidR="000A7AC0" w:rsidRPr="00B47826">
        <w:rPr>
          <w:rFonts w:cs="Arial"/>
          <w:color w:val="000000"/>
        </w:rPr>
        <w:t xml:space="preserve">and by loss of value from the time the Land could have been sold </w:t>
      </w:r>
      <w:r w:rsidR="00EA030F">
        <w:rPr>
          <w:rFonts w:cs="Arial"/>
          <w:color w:val="000000"/>
        </w:rPr>
        <w:t xml:space="preserve">or could now be sold </w:t>
      </w:r>
      <w:r w:rsidR="000A7AC0" w:rsidRPr="00B47826">
        <w:rPr>
          <w:rFonts w:cs="Arial"/>
          <w:color w:val="000000"/>
        </w:rPr>
        <w:t>for peak value</w:t>
      </w:r>
      <w:r w:rsidR="00EA030F">
        <w:rPr>
          <w:rFonts w:cs="Arial"/>
          <w:color w:val="000000"/>
        </w:rPr>
        <w:t>.</w:t>
      </w:r>
    </w:p>
    <w:p w14:paraId="3ABA3472" w14:textId="77777777" w:rsidR="00DF3A2B" w:rsidRPr="00B47826" w:rsidRDefault="00547137" w:rsidP="00B47826">
      <w:pPr>
        <w:pStyle w:val="ListParagraph"/>
        <w:numPr>
          <w:ilvl w:val="0"/>
          <w:numId w:val="39"/>
        </w:numPr>
        <w:spacing w:line="480" w:lineRule="auto"/>
        <w:jc w:val="both"/>
        <w:rPr>
          <w:rFonts w:cs="Arial"/>
        </w:rPr>
      </w:pPr>
      <w:r w:rsidRPr="00B47826">
        <w:rPr>
          <w:rFonts w:cs="Arial"/>
          <w:color w:val="000000"/>
        </w:rPr>
        <w:t>As such, Sixteen Plus</w:t>
      </w:r>
      <w:r w:rsidR="00DF3A2B" w:rsidRPr="00B47826">
        <w:rPr>
          <w:rFonts w:cs="Arial"/>
          <w:color w:val="000000"/>
        </w:rPr>
        <w:t xml:space="preserve"> is entitled to all civil remedies permitted an aggrieved party by 14 V.I.C. § 607, </w:t>
      </w:r>
      <w:r w:rsidR="00DF3A2B" w:rsidRPr="00B47826">
        <w:rPr>
          <w:rFonts w:cs="Arial"/>
          <w:b/>
          <w:color w:val="000000"/>
        </w:rPr>
        <w:t xml:space="preserve">including </w:t>
      </w:r>
      <w:r w:rsidR="005D31A3" w:rsidRPr="00B47826">
        <w:rPr>
          <w:rFonts w:cs="Arial"/>
          <w:b/>
          <w:color w:val="000000"/>
        </w:rPr>
        <w:t xml:space="preserve">statutory </w:t>
      </w:r>
      <w:r w:rsidR="00DF3A2B" w:rsidRPr="00B47826">
        <w:rPr>
          <w:rFonts w:cs="Arial"/>
          <w:b/>
          <w:color w:val="000000"/>
        </w:rPr>
        <w:t>treble damages</w:t>
      </w:r>
      <w:r w:rsidR="00DF3A2B" w:rsidRPr="00B47826">
        <w:rPr>
          <w:rFonts w:cs="Arial"/>
          <w:color w:val="000000"/>
        </w:rPr>
        <w:t>, for all damages caused by Defendants</w:t>
      </w:r>
      <w:r w:rsidR="00FA1514" w:rsidRPr="00B47826">
        <w:rPr>
          <w:rFonts w:cs="Arial"/>
          <w:color w:val="000000"/>
        </w:rPr>
        <w:t>’</w:t>
      </w:r>
      <w:r w:rsidR="00DF3A2B" w:rsidRPr="00B47826">
        <w:rPr>
          <w:rFonts w:cs="Arial"/>
          <w:color w:val="000000"/>
        </w:rPr>
        <w:t xml:space="preserve"> unlawful criminal enterprise.</w:t>
      </w:r>
    </w:p>
    <w:p w14:paraId="187545A8" w14:textId="3F2CD586" w:rsidR="00B63040" w:rsidRPr="00B47826" w:rsidRDefault="00B63040" w:rsidP="00BC6427">
      <w:pPr>
        <w:pStyle w:val="ListParagraph"/>
        <w:spacing w:line="480" w:lineRule="auto"/>
        <w:jc w:val="center"/>
        <w:rPr>
          <w:rFonts w:cs="Arial"/>
          <w:b/>
        </w:rPr>
      </w:pPr>
      <w:r w:rsidRPr="00B47826">
        <w:rPr>
          <w:rFonts w:cs="Arial"/>
          <w:b/>
          <w:color w:val="000000"/>
        </w:rPr>
        <w:t>COUNT II</w:t>
      </w:r>
      <w:r w:rsidR="00DB1E70" w:rsidRPr="00B47826">
        <w:rPr>
          <w:rFonts w:cs="Arial"/>
          <w:b/>
          <w:color w:val="000000"/>
        </w:rPr>
        <w:t xml:space="preserve"> (</w:t>
      </w:r>
      <w:r w:rsidR="00812AAB" w:rsidRPr="00B47826">
        <w:rPr>
          <w:rFonts w:cs="Arial"/>
          <w:b/>
          <w:color w:val="000000"/>
        </w:rPr>
        <w:t>Yusuf</w:t>
      </w:r>
      <w:r w:rsidR="00DB1E70" w:rsidRPr="00B47826">
        <w:rPr>
          <w:rFonts w:cs="Arial"/>
          <w:b/>
          <w:color w:val="000000"/>
        </w:rPr>
        <w:t xml:space="preserve"> Only)</w:t>
      </w:r>
      <w:r w:rsidR="0056221E" w:rsidRPr="00B47826">
        <w:rPr>
          <w:rFonts w:cs="Arial"/>
          <w:b/>
          <w:color w:val="000000"/>
        </w:rPr>
        <w:t xml:space="preserve"> – BREACH OF FIDUCIARY DUTIES</w:t>
      </w:r>
    </w:p>
    <w:p w14:paraId="65FDF88C" w14:textId="77777777" w:rsidR="00B63040" w:rsidRPr="00B47826" w:rsidRDefault="00B63040" w:rsidP="00B47826">
      <w:pPr>
        <w:pStyle w:val="ListParagraph"/>
        <w:numPr>
          <w:ilvl w:val="0"/>
          <w:numId w:val="39"/>
        </w:numPr>
        <w:spacing w:line="480" w:lineRule="auto"/>
        <w:jc w:val="both"/>
        <w:rPr>
          <w:rFonts w:cs="Arial"/>
          <w:color w:val="000000"/>
        </w:rPr>
      </w:pPr>
      <w:r w:rsidRPr="00B47826">
        <w:rPr>
          <w:rFonts w:cs="Arial"/>
          <w:color w:val="000000"/>
        </w:rPr>
        <w:lastRenderedPageBreak/>
        <w:t>Plaintiffs repeat and reallege all preceding paragraphs, which are incorporated herein by reference.</w:t>
      </w:r>
    </w:p>
    <w:p w14:paraId="5B350DBE" w14:textId="77777777" w:rsidR="00B63040" w:rsidRDefault="00DB1E70" w:rsidP="00B47826">
      <w:pPr>
        <w:pStyle w:val="ListParagraph"/>
        <w:numPr>
          <w:ilvl w:val="0"/>
          <w:numId w:val="39"/>
        </w:numPr>
        <w:spacing w:line="480" w:lineRule="auto"/>
        <w:jc w:val="both"/>
        <w:rPr>
          <w:rFonts w:cs="Arial"/>
          <w:color w:val="000000"/>
        </w:rPr>
      </w:pPr>
      <w:r w:rsidRPr="00B47826">
        <w:rPr>
          <w:rFonts w:cs="Arial"/>
          <w:color w:val="000000"/>
        </w:rPr>
        <w:t xml:space="preserve">The acts alleged herein constitutes breach of fiduciary duty and self-dealing by </w:t>
      </w:r>
      <w:r w:rsidR="00812AAB" w:rsidRPr="00B47826">
        <w:rPr>
          <w:rFonts w:cs="Arial"/>
          <w:color w:val="000000"/>
        </w:rPr>
        <w:t xml:space="preserve">Fathi Yusuf, </w:t>
      </w:r>
      <w:r w:rsidRPr="00B47826">
        <w:rPr>
          <w:rFonts w:cs="Arial"/>
          <w:color w:val="000000"/>
        </w:rPr>
        <w:t xml:space="preserve">an officer </w:t>
      </w:r>
      <w:r w:rsidR="00812AAB" w:rsidRPr="00B47826">
        <w:rPr>
          <w:rFonts w:cs="Arial"/>
          <w:color w:val="000000"/>
        </w:rPr>
        <w:t xml:space="preserve">and director </w:t>
      </w:r>
      <w:r w:rsidR="00C858E3">
        <w:rPr>
          <w:rFonts w:cs="Arial"/>
          <w:color w:val="000000"/>
        </w:rPr>
        <w:t>of the corporation, in that:</w:t>
      </w:r>
    </w:p>
    <w:p w14:paraId="1D5D07AB" w14:textId="77777777" w:rsidR="00C858E3" w:rsidRDefault="00C858E3" w:rsidP="00C858E3">
      <w:pPr>
        <w:pStyle w:val="ListParagraph"/>
        <w:numPr>
          <w:ilvl w:val="1"/>
          <w:numId w:val="39"/>
        </w:numPr>
        <w:spacing w:line="480" w:lineRule="auto"/>
        <w:jc w:val="both"/>
        <w:rPr>
          <w:rFonts w:cs="Arial"/>
          <w:color w:val="000000"/>
        </w:rPr>
      </w:pPr>
      <w:r>
        <w:rPr>
          <w:rFonts w:cs="Arial"/>
          <w:color w:val="000000"/>
        </w:rPr>
        <w:t xml:space="preserve">Fathi Yusuf is </w:t>
      </w:r>
      <w:r w:rsidR="009001B3">
        <w:rPr>
          <w:rFonts w:cs="Arial"/>
          <w:color w:val="000000"/>
        </w:rPr>
        <w:t xml:space="preserve">and has been </w:t>
      </w:r>
      <w:r>
        <w:rPr>
          <w:rFonts w:cs="Arial"/>
          <w:color w:val="000000"/>
        </w:rPr>
        <w:t>a director of Sixteen Plus,</w:t>
      </w:r>
      <w:r w:rsidR="004972DA">
        <w:rPr>
          <w:rFonts w:cs="Arial"/>
          <w:color w:val="000000"/>
        </w:rPr>
        <w:t xml:space="preserve"> </w:t>
      </w:r>
    </w:p>
    <w:p w14:paraId="14FBF634" w14:textId="77777777" w:rsidR="00C858E3" w:rsidRDefault="00C858E3" w:rsidP="00C858E3">
      <w:pPr>
        <w:pStyle w:val="ListParagraph"/>
        <w:numPr>
          <w:ilvl w:val="1"/>
          <w:numId w:val="39"/>
        </w:numPr>
        <w:spacing w:line="480" w:lineRule="auto"/>
        <w:jc w:val="both"/>
        <w:rPr>
          <w:rFonts w:cs="Arial"/>
          <w:color w:val="000000"/>
        </w:rPr>
      </w:pPr>
      <w:r>
        <w:rPr>
          <w:rFonts w:cs="Arial"/>
          <w:color w:val="000000"/>
        </w:rPr>
        <w:t xml:space="preserve">In that capacity, he negotiated the note and mortgage with Manal Yousef for the purpose of protecting the </w:t>
      </w:r>
      <w:r w:rsidR="009001B3">
        <w:rPr>
          <w:rFonts w:cs="Arial"/>
          <w:color w:val="000000"/>
        </w:rPr>
        <w:t xml:space="preserve">corporation’s principal asset, the Land, </w:t>
      </w:r>
      <w:r w:rsidR="004972DA">
        <w:rPr>
          <w:rFonts w:cs="Arial"/>
          <w:color w:val="000000"/>
        </w:rPr>
        <w:t>for the benefit of Sixteen Plus.</w:t>
      </w:r>
    </w:p>
    <w:p w14:paraId="2120DC85" w14:textId="77777777" w:rsidR="00C858E3" w:rsidRDefault="00C858E3" w:rsidP="00C858E3">
      <w:pPr>
        <w:pStyle w:val="ListParagraph"/>
        <w:numPr>
          <w:ilvl w:val="1"/>
          <w:numId w:val="39"/>
        </w:numPr>
        <w:spacing w:line="480" w:lineRule="auto"/>
        <w:jc w:val="both"/>
        <w:rPr>
          <w:rFonts w:cs="Arial"/>
          <w:color w:val="000000"/>
        </w:rPr>
      </w:pPr>
      <w:r>
        <w:rPr>
          <w:rFonts w:cs="Arial"/>
          <w:color w:val="000000"/>
        </w:rPr>
        <w:t xml:space="preserve">He </w:t>
      </w:r>
      <w:r w:rsidR="004972DA">
        <w:rPr>
          <w:rFonts w:cs="Arial"/>
          <w:color w:val="000000"/>
        </w:rPr>
        <w:t xml:space="preserve">later </w:t>
      </w:r>
      <w:r>
        <w:rPr>
          <w:rFonts w:cs="Arial"/>
          <w:color w:val="000000"/>
        </w:rPr>
        <w:t xml:space="preserve">obtained </w:t>
      </w:r>
      <w:proofErr w:type="gramStart"/>
      <w:r>
        <w:rPr>
          <w:rFonts w:cs="Arial"/>
          <w:color w:val="000000"/>
        </w:rPr>
        <w:t>a power</w:t>
      </w:r>
      <w:proofErr w:type="gramEnd"/>
      <w:r>
        <w:rPr>
          <w:rFonts w:cs="Arial"/>
          <w:color w:val="000000"/>
        </w:rPr>
        <w:t xml:space="preserve"> of attorney from Manal Yousef giving himself control of and all rights in those </w:t>
      </w:r>
      <w:proofErr w:type="gramStart"/>
      <w:r>
        <w:rPr>
          <w:rFonts w:cs="Arial"/>
          <w:color w:val="000000"/>
        </w:rPr>
        <w:t>assets,</w:t>
      </w:r>
      <w:r w:rsidR="004972DA">
        <w:rPr>
          <w:rFonts w:cs="Arial"/>
          <w:color w:val="000000"/>
        </w:rPr>
        <w:t xml:space="preserve"> and</w:t>
      </w:r>
      <w:proofErr w:type="gramEnd"/>
      <w:r w:rsidR="004972DA">
        <w:rPr>
          <w:rFonts w:cs="Arial"/>
          <w:color w:val="000000"/>
        </w:rPr>
        <w:t xml:space="preserve"> denying them to the corporation</w:t>
      </w:r>
      <w:r w:rsidR="002A4187">
        <w:rPr>
          <w:rFonts w:cs="Arial"/>
          <w:color w:val="000000"/>
        </w:rPr>
        <w:t>.</w:t>
      </w:r>
    </w:p>
    <w:p w14:paraId="04B89391" w14:textId="77777777" w:rsidR="00C858E3" w:rsidRDefault="009001B3" w:rsidP="00C858E3">
      <w:pPr>
        <w:pStyle w:val="ListParagraph"/>
        <w:numPr>
          <w:ilvl w:val="1"/>
          <w:numId w:val="39"/>
        </w:numPr>
        <w:spacing w:line="480" w:lineRule="auto"/>
        <w:jc w:val="both"/>
        <w:rPr>
          <w:rFonts w:cs="Arial"/>
          <w:color w:val="000000"/>
        </w:rPr>
      </w:pPr>
      <w:r>
        <w:rPr>
          <w:rFonts w:cs="Arial"/>
          <w:color w:val="000000"/>
        </w:rPr>
        <w:t xml:space="preserve">He did this </w:t>
      </w:r>
      <w:r w:rsidR="004972DA">
        <w:rPr>
          <w:rFonts w:cs="Arial"/>
          <w:color w:val="000000"/>
        </w:rPr>
        <w:t>w</w:t>
      </w:r>
      <w:r w:rsidR="00C858E3">
        <w:rPr>
          <w:rFonts w:cs="Arial"/>
          <w:color w:val="000000"/>
        </w:rPr>
        <w:t>ithout (1) offering the power of attorney or (2) disclosing it to Sixteen Plus,</w:t>
      </w:r>
    </w:p>
    <w:p w14:paraId="3801CC76" w14:textId="77777777" w:rsidR="00C858E3" w:rsidRDefault="004972DA" w:rsidP="00C858E3">
      <w:pPr>
        <w:pStyle w:val="ListParagraph"/>
        <w:numPr>
          <w:ilvl w:val="1"/>
          <w:numId w:val="39"/>
        </w:numPr>
        <w:spacing w:line="480" w:lineRule="auto"/>
        <w:jc w:val="both"/>
        <w:rPr>
          <w:rFonts w:cs="Arial"/>
          <w:color w:val="000000"/>
        </w:rPr>
      </w:pPr>
      <w:r>
        <w:rPr>
          <w:rFonts w:cs="Arial"/>
          <w:color w:val="000000"/>
        </w:rPr>
        <w:t>In violation of his duty as an officer and the negotiating official to do so,</w:t>
      </w:r>
    </w:p>
    <w:p w14:paraId="380D99D8" w14:textId="77777777" w:rsidR="004972DA" w:rsidRPr="00B47826" w:rsidRDefault="004972DA" w:rsidP="00C858E3">
      <w:pPr>
        <w:pStyle w:val="ListParagraph"/>
        <w:numPr>
          <w:ilvl w:val="1"/>
          <w:numId w:val="39"/>
        </w:numPr>
        <w:spacing w:line="480" w:lineRule="auto"/>
        <w:jc w:val="both"/>
        <w:rPr>
          <w:rFonts w:cs="Arial"/>
          <w:color w:val="000000"/>
        </w:rPr>
      </w:pPr>
      <w:r>
        <w:rPr>
          <w:rFonts w:cs="Arial"/>
          <w:color w:val="000000"/>
        </w:rPr>
        <w:t xml:space="preserve">And has taken those benefits as his own </w:t>
      </w:r>
    </w:p>
    <w:p w14:paraId="7CD3B82D" w14:textId="77777777" w:rsidR="00DB1E70" w:rsidRPr="00B47826" w:rsidRDefault="00DB1E70" w:rsidP="00B47826">
      <w:pPr>
        <w:pStyle w:val="ListParagraph"/>
        <w:numPr>
          <w:ilvl w:val="0"/>
          <w:numId w:val="39"/>
        </w:numPr>
        <w:spacing w:line="480" w:lineRule="auto"/>
        <w:jc w:val="both"/>
        <w:rPr>
          <w:rFonts w:cs="Arial"/>
          <w:color w:val="000000"/>
        </w:rPr>
      </w:pPr>
      <w:r w:rsidRPr="00B47826">
        <w:rPr>
          <w:rFonts w:cs="Arial"/>
          <w:color w:val="000000"/>
        </w:rPr>
        <w:t>The corporation has been injured thereby.</w:t>
      </w:r>
    </w:p>
    <w:p w14:paraId="614D85D7" w14:textId="77777777" w:rsidR="00DB1E70" w:rsidRPr="00B47826" w:rsidRDefault="00DB1E70" w:rsidP="00B47826">
      <w:pPr>
        <w:pStyle w:val="ListParagraph"/>
        <w:numPr>
          <w:ilvl w:val="0"/>
          <w:numId w:val="39"/>
        </w:numPr>
        <w:spacing w:line="480" w:lineRule="auto"/>
        <w:jc w:val="both"/>
        <w:rPr>
          <w:rFonts w:cs="Arial"/>
          <w:color w:val="000000"/>
        </w:rPr>
      </w:pPr>
      <w:r w:rsidRPr="00B47826">
        <w:rPr>
          <w:rFonts w:cs="Arial"/>
          <w:color w:val="000000"/>
        </w:rPr>
        <w:t>The corporation will be further injured if equitable relief in the form of a disgorgement order and injunction are not entered to stop the corporation’s officer from further acting against the interest of the corporation by use of information, documents and position so obtained.</w:t>
      </w:r>
    </w:p>
    <w:p w14:paraId="76146DBB" w14:textId="44BCB6A4" w:rsidR="00DB1E70" w:rsidRPr="00B47826" w:rsidRDefault="00DB1E70" w:rsidP="00BC6427">
      <w:pPr>
        <w:pStyle w:val="ListParagraph"/>
        <w:spacing w:line="480" w:lineRule="auto"/>
        <w:jc w:val="center"/>
        <w:rPr>
          <w:rFonts w:cs="Arial"/>
          <w:b/>
        </w:rPr>
      </w:pPr>
      <w:r w:rsidRPr="00B47826">
        <w:rPr>
          <w:rFonts w:cs="Arial"/>
          <w:b/>
          <w:color w:val="000000"/>
        </w:rPr>
        <w:t>COUNT I</w:t>
      </w:r>
      <w:r w:rsidR="00292A18">
        <w:rPr>
          <w:rFonts w:cs="Arial"/>
          <w:b/>
          <w:color w:val="000000"/>
        </w:rPr>
        <w:t>II</w:t>
      </w:r>
      <w:r w:rsidR="00FD1985">
        <w:rPr>
          <w:rFonts w:cs="Arial"/>
          <w:b/>
          <w:color w:val="000000"/>
        </w:rPr>
        <w:t xml:space="preserve"> (Yusuf Only)</w:t>
      </w:r>
      <w:r w:rsidR="0056221E" w:rsidRPr="00B47826">
        <w:rPr>
          <w:rFonts w:cs="Arial"/>
          <w:b/>
          <w:color w:val="000000"/>
        </w:rPr>
        <w:t xml:space="preserve"> – USURPING OF CORPORATE OPPORTUNITY</w:t>
      </w:r>
    </w:p>
    <w:p w14:paraId="08C29CF7" w14:textId="77777777" w:rsidR="00DB1E70" w:rsidRPr="00B47826" w:rsidRDefault="00DB1E70" w:rsidP="00B47826">
      <w:pPr>
        <w:pStyle w:val="ListParagraph"/>
        <w:numPr>
          <w:ilvl w:val="0"/>
          <w:numId w:val="39"/>
        </w:numPr>
        <w:spacing w:line="480" w:lineRule="auto"/>
        <w:jc w:val="both"/>
        <w:rPr>
          <w:rFonts w:cs="Arial"/>
          <w:color w:val="000000"/>
        </w:rPr>
      </w:pPr>
      <w:r w:rsidRPr="00B47826">
        <w:rPr>
          <w:rFonts w:cs="Arial"/>
          <w:color w:val="000000"/>
        </w:rPr>
        <w:t>Plaintiffs repeat and reallege all preceding paragraphs, which are incorporated herein by reference.</w:t>
      </w:r>
    </w:p>
    <w:p w14:paraId="2D0C774A" w14:textId="77777777" w:rsidR="0056221E" w:rsidRPr="00B47826" w:rsidRDefault="0056221E" w:rsidP="00B47826">
      <w:pPr>
        <w:pStyle w:val="ListParagraph"/>
        <w:numPr>
          <w:ilvl w:val="0"/>
          <w:numId w:val="39"/>
        </w:numPr>
        <w:spacing w:line="480" w:lineRule="auto"/>
        <w:jc w:val="both"/>
        <w:rPr>
          <w:rFonts w:cs="Arial"/>
          <w:color w:val="000000"/>
        </w:rPr>
      </w:pPr>
      <w:r w:rsidRPr="00B47826">
        <w:rPr>
          <w:rFonts w:cs="Arial"/>
          <w:color w:val="000000"/>
        </w:rPr>
        <w:lastRenderedPageBreak/>
        <w:t xml:space="preserve">The acts alleged herein </w:t>
      </w:r>
      <w:r w:rsidR="004972DA">
        <w:rPr>
          <w:rFonts w:cs="Arial"/>
          <w:color w:val="000000"/>
        </w:rPr>
        <w:t xml:space="preserve">in paragraph 96 </w:t>
      </w:r>
      <w:r w:rsidRPr="00B47826">
        <w:rPr>
          <w:rFonts w:cs="Arial"/>
          <w:color w:val="000000"/>
        </w:rPr>
        <w:t xml:space="preserve">constitutes </w:t>
      </w:r>
      <w:r w:rsidR="004972DA">
        <w:rPr>
          <w:rFonts w:cs="Arial"/>
          <w:color w:val="000000"/>
        </w:rPr>
        <w:t>u</w:t>
      </w:r>
      <w:r w:rsidRPr="00B47826">
        <w:rPr>
          <w:rFonts w:cs="Arial"/>
          <w:color w:val="000000"/>
        </w:rPr>
        <w:t xml:space="preserve">surping </w:t>
      </w:r>
      <w:r w:rsidR="00FD1985">
        <w:rPr>
          <w:rFonts w:cs="Arial"/>
          <w:color w:val="000000"/>
        </w:rPr>
        <w:t xml:space="preserve">of </w:t>
      </w:r>
      <w:r w:rsidRPr="00B47826">
        <w:rPr>
          <w:rFonts w:cs="Arial"/>
          <w:color w:val="000000"/>
        </w:rPr>
        <w:t xml:space="preserve">a corporate opportunity by </w:t>
      </w:r>
      <w:r w:rsidR="00812AAB" w:rsidRPr="00B47826">
        <w:rPr>
          <w:rFonts w:cs="Arial"/>
          <w:color w:val="000000"/>
        </w:rPr>
        <w:t xml:space="preserve">Fathi Yusuf, </w:t>
      </w:r>
      <w:r w:rsidRPr="00B47826">
        <w:rPr>
          <w:rFonts w:cs="Arial"/>
          <w:color w:val="000000"/>
        </w:rPr>
        <w:t>an officer of the corporation</w:t>
      </w:r>
      <w:r w:rsidR="004972DA">
        <w:rPr>
          <w:rFonts w:cs="Arial"/>
          <w:color w:val="000000"/>
        </w:rPr>
        <w:t xml:space="preserve"> acting in that capacity in dealing with Manal Yousef</w:t>
      </w:r>
      <w:r w:rsidRPr="00B47826">
        <w:rPr>
          <w:rFonts w:cs="Arial"/>
          <w:color w:val="000000"/>
        </w:rPr>
        <w:t>.</w:t>
      </w:r>
    </w:p>
    <w:p w14:paraId="52491744" w14:textId="77777777" w:rsidR="002E1C98" w:rsidRPr="00B47826" w:rsidRDefault="0056221E" w:rsidP="00B47826">
      <w:pPr>
        <w:pStyle w:val="ListParagraph"/>
        <w:numPr>
          <w:ilvl w:val="0"/>
          <w:numId w:val="39"/>
        </w:numPr>
        <w:spacing w:line="480" w:lineRule="auto"/>
        <w:jc w:val="both"/>
        <w:rPr>
          <w:rFonts w:cs="Arial"/>
          <w:color w:val="000000"/>
        </w:rPr>
      </w:pPr>
      <w:r w:rsidRPr="00B47826">
        <w:rPr>
          <w:rFonts w:cs="Arial"/>
          <w:color w:val="000000"/>
        </w:rPr>
        <w:t>The corporation has been injured thereby.</w:t>
      </w:r>
    </w:p>
    <w:p w14:paraId="590E6D2F" w14:textId="77777777" w:rsidR="00073876" w:rsidRDefault="0056221E" w:rsidP="00B47826">
      <w:pPr>
        <w:pStyle w:val="ListParagraph"/>
        <w:numPr>
          <w:ilvl w:val="0"/>
          <w:numId w:val="39"/>
        </w:numPr>
        <w:spacing w:line="480" w:lineRule="auto"/>
        <w:jc w:val="both"/>
        <w:rPr>
          <w:rFonts w:cs="Arial"/>
          <w:color w:val="000000"/>
        </w:rPr>
      </w:pPr>
      <w:r w:rsidRPr="002E1C98">
        <w:rPr>
          <w:rFonts w:cs="Arial"/>
          <w:color w:val="000000"/>
        </w:rPr>
        <w:t>The corporation will be further injured if equitable relief in the form of a disgorgement order and injunction are not entered to stop the corporation’s officer from further acting against the interest of the corporation by use of information, documents and position so obtained.</w:t>
      </w:r>
    </w:p>
    <w:p w14:paraId="5D71081F" w14:textId="3C63C670" w:rsidR="00295A6D" w:rsidRPr="00B47826" w:rsidRDefault="00C6216B" w:rsidP="00BC6427">
      <w:pPr>
        <w:pStyle w:val="ListParagraph"/>
        <w:spacing w:line="480" w:lineRule="auto"/>
        <w:jc w:val="center"/>
        <w:rPr>
          <w:rFonts w:cs="Arial"/>
          <w:color w:val="000000"/>
        </w:rPr>
      </w:pPr>
      <w:r w:rsidRPr="00B47826">
        <w:rPr>
          <w:rFonts w:cs="Arial"/>
          <w:b/>
          <w:color w:val="000000"/>
        </w:rPr>
        <w:t xml:space="preserve">COUNT </w:t>
      </w:r>
      <w:r w:rsidR="00292A18">
        <w:rPr>
          <w:rFonts w:cs="Arial"/>
          <w:b/>
          <w:color w:val="000000"/>
        </w:rPr>
        <w:t>IV</w:t>
      </w:r>
      <w:r w:rsidR="0056221E" w:rsidRPr="00B47826">
        <w:rPr>
          <w:rFonts w:cs="Arial"/>
          <w:b/>
          <w:color w:val="000000"/>
        </w:rPr>
        <w:t xml:space="preserve"> – TORT OF OUTRAGE</w:t>
      </w:r>
    </w:p>
    <w:p w14:paraId="54516EBE" w14:textId="77777777" w:rsidR="00295A6D" w:rsidRPr="00B47826" w:rsidRDefault="00295A6D" w:rsidP="00B47826">
      <w:pPr>
        <w:pStyle w:val="ListParagraph"/>
        <w:numPr>
          <w:ilvl w:val="0"/>
          <w:numId w:val="39"/>
        </w:numPr>
        <w:spacing w:line="480" w:lineRule="auto"/>
        <w:jc w:val="both"/>
        <w:rPr>
          <w:rFonts w:cs="Arial"/>
          <w:color w:val="000000"/>
        </w:rPr>
      </w:pPr>
      <w:r w:rsidRPr="00B47826">
        <w:rPr>
          <w:rFonts w:cs="Arial"/>
          <w:color w:val="000000"/>
        </w:rPr>
        <w:t>Plaintiff</w:t>
      </w:r>
      <w:r w:rsidR="00C25FFC" w:rsidRPr="00B47826">
        <w:rPr>
          <w:rFonts w:cs="Arial"/>
          <w:color w:val="000000"/>
        </w:rPr>
        <w:t>s</w:t>
      </w:r>
      <w:r w:rsidRPr="00B47826">
        <w:rPr>
          <w:rFonts w:cs="Arial"/>
          <w:color w:val="000000"/>
        </w:rPr>
        <w:t xml:space="preserve"> repeat and reallege all preceding paragraphs, which are incorporated herein by reference.</w:t>
      </w:r>
    </w:p>
    <w:p w14:paraId="531254ED" w14:textId="77777777" w:rsidR="00295A6D" w:rsidRPr="00B47826" w:rsidRDefault="00295A6D" w:rsidP="00B47826">
      <w:pPr>
        <w:pStyle w:val="ListParagraph"/>
        <w:numPr>
          <w:ilvl w:val="0"/>
          <w:numId w:val="39"/>
        </w:numPr>
        <w:spacing w:line="480" w:lineRule="auto"/>
        <w:jc w:val="both"/>
        <w:rPr>
          <w:rFonts w:cs="Arial"/>
          <w:color w:val="000000"/>
        </w:rPr>
      </w:pPr>
      <w:r w:rsidRPr="00B47826">
        <w:rPr>
          <w:rFonts w:cs="Arial"/>
          <w:color w:val="000000"/>
        </w:rPr>
        <w:t>The actions of the Defendants were intentional, wanton, extreme and outrageous.</w:t>
      </w:r>
    </w:p>
    <w:p w14:paraId="0150E324" w14:textId="77777777" w:rsidR="00295A6D" w:rsidRPr="00B47826" w:rsidRDefault="00295A6D" w:rsidP="00B47826">
      <w:pPr>
        <w:pStyle w:val="ListParagraph"/>
        <w:numPr>
          <w:ilvl w:val="0"/>
          <w:numId w:val="39"/>
        </w:numPr>
        <w:spacing w:line="480" w:lineRule="auto"/>
        <w:jc w:val="both"/>
        <w:rPr>
          <w:rFonts w:cs="Arial"/>
          <w:color w:val="000000"/>
        </w:rPr>
      </w:pPr>
      <w:r w:rsidRPr="00B47826">
        <w:rPr>
          <w:rFonts w:cs="Arial"/>
          <w:color w:val="000000"/>
        </w:rPr>
        <w:t>The actions of the Defendants were culpable and not justifiable under the circumstances.</w:t>
      </w:r>
    </w:p>
    <w:p w14:paraId="172683CB" w14:textId="77777777" w:rsidR="00295A6D" w:rsidRPr="00B47826" w:rsidRDefault="00295A6D" w:rsidP="00B47826">
      <w:pPr>
        <w:pStyle w:val="ListParagraph"/>
        <w:numPr>
          <w:ilvl w:val="0"/>
          <w:numId w:val="39"/>
        </w:numPr>
        <w:spacing w:line="480" w:lineRule="auto"/>
        <w:jc w:val="both"/>
        <w:rPr>
          <w:rFonts w:cs="Arial"/>
          <w:color w:val="000000"/>
        </w:rPr>
      </w:pPr>
      <w:r w:rsidRPr="00B47826">
        <w:rPr>
          <w:rFonts w:cs="Arial"/>
          <w:color w:val="000000"/>
        </w:rPr>
        <w:t>The actions of the De</w:t>
      </w:r>
      <w:r w:rsidR="00FF4C55" w:rsidRPr="00B47826">
        <w:rPr>
          <w:rFonts w:cs="Arial"/>
          <w:color w:val="000000"/>
        </w:rPr>
        <w:t>fendants caused injury to Sixteen Plus</w:t>
      </w:r>
      <w:r w:rsidRPr="00B47826">
        <w:rPr>
          <w:rFonts w:cs="Arial"/>
          <w:color w:val="000000"/>
        </w:rPr>
        <w:t>.</w:t>
      </w:r>
    </w:p>
    <w:p w14:paraId="3B9AC090" w14:textId="77777777" w:rsidR="00DF3A2B" w:rsidRPr="00B47826" w:rsidRDefault="00295A6D" w:rsidP="00B47826">
      <w:pPr>
        <w:pStyle w:val="ListParagraph"/>
        <w:numPr>
          <w:ilvl w:val="0"/>
          <w:numId w:val="39"/>
        </w:numPr>
        <w:spacing w:line="480" w:lineRule="auto"/>
        <w:jc w:val="both"/>
        <w:rPr>
          <w:rFonts w:cs="Arial"/>
          <w:color w:val="000000"/>
        </w:rPr>
      </w:pPr>
      <w:r w:rsidRPr="00B47826">
        <w:rPr>
          <w:rFonts w:cs="Arial"/>
          <w:color w:val="000000"/>
        </w:rPr>
        <w:t>As such, the Defendants are liable for said injuries suffere</w:t>
      </w:r>
      <w:r w:rsidR="00FF4C55" w:rsidRPr="00B47826">
        <w:rPr>
          <w:rFonts w:cs="Arial"/>
          <w:color w:val="000000"/>
        </w:rPr>
        <w:t xml:space="preserve">d by Sixteen Plus </w:t>
      </w:r>
      <w:r w:rsidRPr="00B47826">
        <w:rPr>
          <w:rFonts w:cs="Arial"/>
          <w:color w:val="000000"/>
        </w:rPr>
        <w:t>as a result of their intentional and unjustifiable misconduct.</w:t>
      </w:r>
    </w:p>
    <w:p w14:paraId="3ADA3409" w14:textId="77777777" w:rsidR="006F0CAD" w:rsidRDefault="00DF3A2B" w:rsidP="00FA1A0E">
      <w:pPr>
        <w:spacing w:line="480" w:lineRule="auto"/>
        <w:ind w:firstLine="720"/>
        <w:jc w:val="both"/>
        <w:rPr>
          <w:rFonts w:cs="Arial"/>
          <w:color w:val="000000"/>
        </w:rPr>
      </w:pPr>
      <w:r w:rsidRPr="009F4560">
        <w:rPr>
          <w:rFonts w:cs="Arial"/>
          <w:b/>
          <w:color w:val="000000"/>
        </w:rPr>
        <w:t>WHEREFORE</w:t>
      </w:r>
      <w:r>
        <w:rPr>
          <w:rFonts w:cs="Arial"/>
          <w:color w:val="000000"/>
        </w:rPr>
        <w:t>, the P</w:t>
      </w:r>
      <w:r w:rsidRPr="009153EE">
        <w:rPr>
          <w:rFonts w:cs="Arial"/>
          <w:color w:val="000000"/>
        </w:rPr>
        <w:t>laintiff</w:t>
      </w:r>
      <w:r w:rsidR="00C25FFC">
        <w:rPr>
          <w:rFonts w:cs="Arial"/>
          <w:color w:val="000000"/>
        </w:rPr>
        <w:t>s</w:t>
      </w:r>
      <w:r>
        <w:rPr>
          <w:rFonts w:cs="Arial"/>
          <w:color w:val="000000"/>
        </w:rPr>
        <w:t xml:space="preserve"> seek</w:t>
      </w:r>
      <w:r w:rsidR="006F0CAD">
        <w:rPr>
          <w:rFonts w:cs="Arial"/>
          <w:color w:val="000000"/>
        </w:rPr>
        <w:t>:</w:t>
      </w:r>
    </w:p>
    <w:p w14:paraId="600B05A6" w14:textId="42422A90" w:rsidR="006F0CAD" w:rsidRPr="001F26BE" w:rsidRDefault="00DF3A2B" w:rsidP="001F26BE">
      <w:pPr>
        <w:pStyle w:val="ListParagraph"/>
        <w:numPr>
          <w:ilvl w:val="0"/>
          <w:numId w:val="37"/>
        </w:numPr>
        <w:spacing w:line="480" w:lineRule="auto"/>
        <w:jc w:val="both"/>
        <w:rPr>
          <w:rFonts w:cs="Arial"/>
          <w:color w:val="000000"/>
        </w:rPr>
      </w:pPr>
      <w:r w:rsidRPr="001F26BE">
        <w:rPr>
          <w:rFonts w:cs="Arial"/>
          <w:color w:val="000000"/>
        </w:rPr>
        <w:t>an award of compensatory damages</w:t>
      </w:r>
      <w:r w:rsidR="00410850">
        <w:rPr>
          <w:rFonts w:cs="Arial"/>
          <w:color w:val="000000"/>
        </w:rPr>
        <w:t xml:space="preserve"> of multiple loses of the sale of the Land at the highest and best sales value</w:t>
      </w:r>
      <w:r w:rsidR="00765290">
        <w:rPr>
          <w:rFonts w:cs="Arial"/>
          <w:color w:val="000000"/>
        </w:rPr>
        <w:t xml:space="preserve"> of $30 million as stated by Fathi Yusuf</w:t>
      </w:r>
      <w:r w:rsidR="0066750D" w:rsidRPr="001F26BE">
        <w:rPr>
          <w:rFonts w:cs="Arial"/>
          <w:color w:val="000000"/>
        </w:rPr>
        <w:t xml:space="preserve">, including treble damages </w:t>
      </w:r>
      <w:proofErr w:type="gramStart"/>
      <w:r w:rsidR="0066750D" w:rsidRPr="001F26BE">
        <w:rPr>
          <w:rFonts w:cs="Arial"/>
          <w:color w:val="000000"/>
        </w:rPr>
        <w:t>where</w:t>
      </w:r>
      <w:proofErr w:type="gramEnd"/>
      <w:r w:rsidR="0066750D" w:rsidRPr="001F26BE">
        <w:rPr>
          <w:rFonts w:cs="Arial"/>
          <w:color w:val="000000"/>
        </w:rPr>
        <w:t xml:space="preserve"> permitted by law, </w:t>
      </w:r>
    </w:p>
    <w:p w14:paraId="21E49CFB" w14:textId="77777777" w:rsidR="006F0CAD" w:rsidRPr="001F26BE" w:rsidRDefault="00C6216B" w:rsidP="001F26BE">
      <w:pPr>
        <w:pStyle w:val="ListParagraph"/>
        <w:numPr>
          <w:ilvl w:val="0"/>
          <w:numId w:val="37"/>
        </w:numPr>
        <w:spacing w:line="480" w:lineRule="auto"/>
        <w:jc w:val="both"/>
        <w:rPr>
          <w:rFonts w:cs="Arial"/>
          <w:bCs/>
        </w:rPr>
      </w:pPr>
      <w:r w:rsidRPr="001F26BE">
        <w:rPr>
          <w:rFonts w:cs="Arial"/>
          <w:color w:val="000000"/>
        </w:rPr>
        <w:t xml:space="preserve">equitable orders </w:t>
      </w:r>
      <w:r w:rsidR="006F0CAD">
        <w:rPr>
          <w:rFonts w:cs="Arial"/>
          <w:color w:val="000000"/>
        </w:rPr>
        <w:t>with regard to the acts</w:t>
      </w:r>
      <w:r w:rsidR="00B22AB1">
        <w:rPr>
          <w:rFonts w:cs="Arial"/>
          <w:color w:val="000000"/>
        </w:rPr>
        <w:t>.</w:t>
      </w:r>
    </w:p>
    <w:p w14:paraId="5A66FD55" w14:textId="77777777" w:rsidR="00D22576" w:rsidRPr="001F26BE" w:rsidRDefault="00DF3A2B" w:rsidP="001F26BE">
      <w:pPr>
        <w:pStyle w:val="ListParagraph"/>
        <w:numPr>
          <w:ilvl w:val="0"/>
          <w:numId w:val="37"/>
        </w:numPr>
        <w:spacing w:line="480" w:lineRule="auto"/>
        <w:jc w:val="both"/>
        <w:rPr>
          <w:rFonts w:cs="Arial"/>
          <w:bCs/>
        </w:rPr>
      </w:pPr>
      <w:r w:rsidRPr="001F26BE">
        <w:rPr>
          <w:rFonts w:cs="Arial"/>
          <w:color w:val="000000"/>
        </w:rPr>
        <w:lastRenderedPageBreak/>
        <w:t>consequential damages against the Defendants, jointly and severally, in an amount as determined by the trier of fact,</w:t>
      </w:r>
      <w:r w:rsidRPr="00FA1A0E">
        <w:rPr>
          <w:rFonts w:cs="Arial"/>
        </w:rPr>
        <w:t xml:space="preserve"> </w:t>
      </w:r>
      <w:r w:rsidRPr="001F26BE">
        <w:rPr>
          <w:rFonts w:cs="Arial"/>
          <w:color w:val="000000"/>
        </w:rPr>
        <w:t xml:space="preserve">along with any other relief the Court deems appropriate, </w:t>
      </w:r>
    </w:p>
    <w:p w14:paraId="3C118FE7" w14:textId="77777777" w:rsidR="00D22576" w:rsidRPr="001F26BE" w:rsidRDefault="00A00A34" w:rsidP="001F26BE">
      <w:pPr>
        <w:pStyle w:val="ListParagraph"/>
        <w:numPr>
          <w:ilvl w:val="0"/>
          <w:numId w:val="37"/>
        </w:numPr>
        <w:spacing w:line="480" w:lineRule="auto"/>
        <w:jc w:val="both"/>
        <w:rPr>
          <w:rFonts w:cs="Arial"/>
          <w:bCs/>
        </w:rPr>
      </w:pPr>
      <w:r>
        <w:rPr>
          <w:rFonts w:cs="Arial"/>
          <w:color w:val="000000"/>
        </w:rPr>
        <w:t>P</w:t>
      </w:r>
      <w:r w:rsidR="00DF3A2B" w:rsidRPr="001F26BE">
        <w:rPr>
          <w:rFonts w:cs="Arial"/>
          <w:color w:val="000000"/>
        </w:rPr>
        <w:t>unitive damages if warranted by the facts and applicable law.</w:t>
      </w:r>
      <w:r w:rsidR="00DF3A2B" w:rsidRPr="00FA1A0E">
        <w:rPr>
          <w:rFonts w:cs="Arial"/>
        </w:rPr>
        <w:t xml:space="preserve"> </w:t>
      </w:r>
      <w:r w:rsidR="00DF3A2B" w:rsidRPr="00FA1A0E">
        <w:rPr>
          <w:rFonts w:cs="Arial"/>
          <w:b/>
          <w:bCs/>
        </w:rPr>
        <w:t xml:space="preserve"> </w:t>
      </w:r>
    </w:p>
    <w:p w14:paraId="08CA6B96" w14:textId="77777777" w:rsidR="0066750D" w:rsidRPr="003C4087" w:rsidRDefault="00D22576" w:rsidP="001F26BE">
      <w:pPr>
        <w:pStyle w:val="ListParagraph"/>
        <w:numPr>
          <w:ilvl w:val="0"/>
          <w:numId w:val="37"/>
        </w:numPr>
        <w:spacing w:line="480" w:lineRule="auto"/>
        <w:jc w:val="both"/>
        <w:rPr>
          <w:rFonts w:cs="Arial"/>
          <w:bCs/>
        </w:rPr>
      </w:pPr>
      <w:r>
        <w:rPr>
          <w:rFonts w:cs="Arial"/>
          <w:bCs/>
        </w:rPr>
        <w:t>Any and all other damages, fees, costs or other relief the Court may deem appropriate.</w:t>
      </w:r>
    </w:p>
    <w:p w14:paraId="588E04BA" w14:textId="77777777" w:rsidR="00DF3A2B" w:rsidRPr="002F145B" w:rsidRDefault="00DF3A2B" w:rsidP="00FA1A0E">
      <w:pPr>
        <w:spacing w:line="480" w:lineRule="auto"/>
        <w:ind w:firstLine="720"/>
        <w:jc w:val="both"/>
        <w:rPr>
          <w:rFonts w:cs="Arial"/>
          <w:b/>
          <w:bCs/>
        </w:rPr>
      </w:pPr>
      <w:r w:rsidRPr="002F145B">
        <w:rPr>
          <w:rFonts w:cs="Arial"/>
          <w:b/>
          <w:bCs/>
        </w:rPr>
        <w:t>A TRIAL BY JURY IS DEMANDED AS TO ALL ISSUES</w:t>
      </w:r>
    </w:p>
    <w:p w14:paraId="5B5825FD" w14:textId="4F357F67" w:rsidR="00A87191" w:rsidRDefault="00A87191">
      <w:pPr>
        <w:spacing w:after="200" w:line="276" w:lineRule="auto"/>
        <w:rPr>
          <w:rFonts w:cs="Arial"/>
          <w:color w:val="000000" w:themeColor="text1"/>
        </w:rPr>
      </w:pPr>
      <w:r>
        <w:rPr>
          <w:rFonts w:cs="Arial"/>
          <w:color w:val="000000" w:themeColor="text1"/>
        </w:rPr>
        <w:br w:type="page"/>
      </w:r>
    </w:p>
    <w:p w14:paraId="5FB6539E" w14:textId="77777777" w:rsidR="00FA1514" w:rsidRDefault="00FA1514" w:rsidP="00DF3A2B">
      <w:pPr>
        <w:widowControl w:val="0"/>
        <w:jc w:val="both"/>
        <w:rPr>
          <w:rFonts w:cs="Arial"/>
          <w:b/>
        </w:rPr>
      </w:pPr>
    </w:p>
    <w:p w14:paraId="70B2C623" w14:textId="70E5B41E" w:rsidR="00DF3A2B" w:rsidRPr="00593170" w:rsidRDefault="00DF3A2B" w:rsidP="00DF3A2B">
      <w:pPr>
        <w:widowControl w:val="0"/>
        <w:jc w:val="both"/>
        <w:rPr>
          <w:rFonts w:eastAsiaTheme="minorEastAsia" w:cs="Arial"/>
          <w:lang w:eastAsia="ja-JP"/>
        </w:rPr>
      </w:pPr>
      <w:r>
        <w:rPr>
          <w:rFonts w:cs="Arial"/>
          <w:b/>
        </w:rPr>
        <w:t>Dated:</w:t>
      </w:r>
      <w:r w:rsidR="0066750D">
        <w:rPr>
          <w:rFonts w:cs="Arial"/>
        </w:rPr>
        <w:t xml:space="preserve"> </w:t>
      </w:r>
      <w:r w:rsidR="00292A18">
        <w:rPr>
          <w:rFonts w:cs="Arial"/>
        </w:rPr>
        <w:t>May 11</w:t>
      </w:r>
      <w:r>
        <w:rPr>
          <w:rFonts w:cs="Arial"/>
        </w:rPr>
        <w:t xml:space="preserve">, </w:t>
      </w:r>
      <w:r w:rsidR="00765290">
        <w:rPr>
          <w:rFonts w:cs="Arial"/>
        </w:rPr>
        <w:t>202</w:t>
      </w:r>
      <w:r w:rsidR="00292A18">
        <w:rPr>
          <w:rFonts w:cs="Arial"/>
        </w:rPr>
        <w:t>4</w:t>
      </w:r>
      <w:r>
        <w:rPr>
          <w:rFonts w:cs="Arial"/>
        </w:rPr>
        <w:tab/>
      </w:r>
      <w:r>
        <w:rPr>
          <w:rFonts w:cs="Arial"/>
        </w:rPr>
        <w:tab/>
      </w:r>
      <w:r w:rsidR="00292A18">
        <w:rPr>
          <w:rFonts w:cs="Arial"/>
        </w:rPr>
        <w:tab/>
      </w:r>
      <w:r>
        <w:rPr>
          <w:rFonts w:cs="Arial"/>
        </w:rPr>
        <w:tab/>
      </w:r>
      <w:r>
        <w:rPr>
          <w:rFonts w:cs="Arial"/>
        </w:rPr>
        <w:tab/>
      </w:r>
      <w:r w:rsidR="00E868C6" w:rsidRPr="00A3718C">
        <w:rPr>
          <w:rFonts w:cs="Arial"/>
          <w:u w:val="single"/>
        </w:rPr>
        <w:t>/s/ Carl J. Hartmann III</w:t>
      </w:r>
      <w:r w:rsidR="00E868C6" w:rsidRPr="00A3718C">
        <w:rPr>
          <w:rFonts w:cs="Arial"/>
          <w:u w:val="single"/>
        </w:rPr>
        <w:tab/>
      </w:r>
      <w:r>
        <w:rPr>
          <w:rFonts w:cs="Arial"/>
          <w:i/>
        </w:rPr>
        <w:tab/>
      </w:r>
    </w:p>
    <w:p w14:paraId="029F39A5" w14:textId="77777777" w:rsidR="00E868C6" w:rsidRPr="0052034B" w:rsidRDefault="00DF3A2B" w:rsidP="00E868C6">
      <w:pPr>
        <w:rPr>
          <w:rFonts w:cs="Arial"/>
          <w:b/>
        </w:rPr>
      </w:pP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sidR="00E868C6" w:rsidRPr="0052034B">
        <w:rPr>
          <w:rFonts w:cs="Arial"/>
          <w:b/>
        </w:rPr>
        <w:t>Carl J. Hartmann III, Esq.</w:t>
      </w:r>
      <w:r w:rsidR="00E868C6">
        <w:rPr>
          <w:rFonts w:cs="Arial"/>
          <w:b/>
        </w:rPr>
        <w:t xml:space="preserve"> </w:t>
      </w:r>
    </w:p>
    <w:p w14:paraId="31732138" w14:textId="77777777" w:rsidR="00E868C6" w:rsidRPr="0052034B" w:rsidRDefault="00E868C6" w:rsidP="00E868C6">
      <w:pPr>
        <w:rPr>
          <w:rFonts w:cs="Arial"/>
          <w:i/>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Pr>
          <w:rFonts w:cs="Arial"/>
          <w:i/>
        </w:rPr>
        <w:t>Co-Counsel for Plaintiff</w:t>
      </w:r>
    </w:p>
    <w:p w14:paraId="28CE369E" w14:textId="77777777" w:rsidR="00E868C6" w:rsidRPr="0052034B" w:rsidRDefault="00E868C6" w:rsidP="00E868C6">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Pr>
          <w:rFonts w:cs="Arial"/>
        </w:rPr>
        <w:t>2940 Brookwind Dr,</w:t>
      </w:r>
    </w:p>
    <w:p w14:paraId="0A120AA4" w14:textId="77777777" w:rsidR="00E868C6" w:rsidRPr="0052034B" w:rsidRDefault="00E868C6" w:rsidP="00E868C6">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Pr>
          <w:rFonts w:cs="Arial"/>
        </w:rPr>
        <w:t>Holland, MI 49424</w:t>
      </w:r>
    </w:p>
    <w:p w14:paraId="712EF4BD" w14:textId="77777777" w:rsidR="00E868C6" w:rsidRDefault="00E868C6" w:rsidP="00E868C6">
      <w:pPr>
        <w:ind w:left="5040" w:firstLine="720"/>
        <w:jc w:val="both"/>
        <w:rPr>
          <w:rFonts w:cs="Arial"/>
        </w:rPr>
      </w:pPr>
      <w:r w:rsidRPr="0052034B">
        <w:rPr>
          <w:rFonts w:cs="Arial"/>
        </w:rPr>
        <w:t xml:space="preserve">Email: carl@carlhartmann.com </w:t>
      </w:r>
    </w:p>
    <w:p w14:paraId="00B0C9D7" w14:textId="77777777" w:rsidR="00E868C6" w:rsidRDefault="00E868C6" w:rsidP="00DF3A2B">
      <w:pPr>
        <w:rPr>
          <w:rFonts w:cs="Arial"/>
          <w:b/>
        </w:rPr>
      </w:pPr>
    </w:p>
    <w:p w14:paraId="15682294" w14:textId="54955A29" w:rsidR="00DF3A2B" w:rsidRPr="0052034B" w:rsidRDefault="00DF3A2B" w:rsidP="00A3718C">
      <w:pPr>
        <w:ind w:left="5040" w:firstLine="720"/>
        <w:rPr>
          <w:rFonts w:cs="Arial"/>
          <w:b/>
        </w:rPr>
      </w:pPr>
      <w:r w:rsidRPr="0052034B">
        <w:rPr>
          <w:rFonts w:cs="Arial"/>
          <w:b/>
        </w:rPr>
        <w:t>Joel H. Holt, Esq.</w:t>
      </w:r>
      <w:r>
        <w:rPr>
          <w:rFonts w:cs="Arial"/>
          <w:b/>
        </w:rPr>
        <w:t xml:space="preserve"> (Bar # 6)</w:t>
      </w:r>
    </w:p>
    <w:p w14:paraId="570356F7" w14:textId="77777777" w:rsidR="00DF3A2B" w:rsidRPr="0052034B" w:rsidRDefault="00DF3A2B" w:rsidP="00DF3A2B">
      <w:pPr>
        <w:rPr>
          <w:rFonts w:cs="Arial"/>
          <w:i/>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i/>
        </w:rPr>
        <w:t xml:space="preserve">Counsel for </w:t>
      </w:r>
      <w:r w:rsidR="00D432B8">
        <w:rPr>
          <w:rFonts w:cs="Arial"/>
          <w:i/>
        </w:rPr>
        <w:t>Plaintiff</w:t>
      </w:r>
    </w:p>
    <w:p w14:paraId="362C1B58" w14:textId="77777777"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t>Law Offices of Joel H. Holt</w:t>
      </w:r>
    </w:p>
    <w:p w14:paraId="5521E219" w14:textId="77777777"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t>2132 Company Street,</w:t>
      </w:r>
    </w:p>
    <w:p w14:paraId="0FEBBED7" w14:textId="77777777"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t>Christiansted, Vl 00820</w:t>
      </w:r>
    </w:p>
    <w:p w14:paraId="6204E4D7" w14:textId="77777777"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t>Email: holtvi@aol.com</w:t>
      </w:r>
    </w:p>
    <w:p w14:paraId="70CC08C9" w14:textId="77777777"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t>Tele: (340) 773-8709</w:t>
      </w:r>
    </w:p>
    <w:p w14:paraId="5E79EA73" w14:textId="77777777" w:rsidR="00DF3A2B" w:rsidRPr="0052034B" w:rsidRDefault="00DF3A2B" w:rsidP="00DF3A2B">
      <w:pPr>
        <w:tabs>
          <w:tab w:val="center" w:pos="4680"/>
        </w:tabs>
        <w:rPr>
          <w:rFonts w:cs="Arial"/>
        </w:rPr>
      </w:pPr>
      <w:r w:rsidRPr="0052034B">
        <w:rPr>
          <w:rFonts w:cs="Arial"/>
        </w:rPr>
        <w:tab/>
      </w:r>
      <w:r w:rsidRPr="0052034B">
        <w:rPr>
          <w:rFonts w:cs="Arial"/>
        </w:rPr>
        <w:tab/>
      </w:r>
      <w:r w:rsidRPr="0052034B">
        <w:rPr>
          <w:rFonts w:cs="Arial"/>
        </w:rPr>
        <w:tab/>
        <w:t>Fax:  (340) 773-8677</w:t>
      </w:r>
    </w:p>
    <w:p w14:paraId="0624191E" w14:textId="77777777" w:rsidR="00DF3A2B" w:rsidRPr="0052034B" w:rsidRDefault="00DF3A2B" w:rsidP="00DF3A2B">
      <w:pPr>
        <w:rPr>
          <w:rFonts w:cs="Arial"/>
        </w:rPr>
      </w:pPr>
    </w:p>
    <w:p w14:paraId="31E4577C" w14:textId="77777777" w:rsidR="00DF3A2B" w:rsidRPr="0052034B" w:rsidRDefault="00DF3A2B" w:rsidP="00DF3A2B">
      <w:pPr>
        <w:rPr>
          <w:rFonts w:cs="Arial"/>
          <w:b/>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b/>
        </w:rPr>
        <w:t>Carl J. Hartmann III, Esq.</w:t>
      </w:r>
      <w:r w:rsidR="003B3764">
        <w:rPr>
          <w:rFonts w:cs="Arial"/>
          <w:b/>
        </w:rPr>
        <w:t xml:space="preserve"> </w:t>
      </w:r>
    </w:p>
    <w:p w14:paraId="1FFD03BE" w14:textId="77777777" w:rsidR="00DF3A2B" w:rsidRPr="0052034B" w:rsidRDefault="00DF3A2B" w:rsidP="00DF3A2B">
      <w:pPr>
        <w:rPr>
          <w:rFonts w:cs="Arial"/>
          <w:i/>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00D432B8">
        <w:rPr>
          <w:rFonts w:cs="Arial"/>
          <w:i/>
        </w:rPr>
        <w:t>Co-Counsel for Plaintiff</w:t>
      </w:r>
    </w:p>
    <w:p w14:paraId="488565BE" w14:textId="208031AF"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00765290">
        <w:rPr>
          <w:rFonts w:cs="Arial"/>
        </w:rPr>
        <w:t>2940 Brookwind Dr,</w:t>
      </w:r>
    </w:p>
    <w:p w14:paraId="409CFC12" w14:textId="7ADA8C5C"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00765290">
        <w:rPr>
          <w:rFonts w:cs="Arial"/>
        </w:rPr>
        <w:t>Holland, MI 49424</w:t>
      </w:r>
    </w:p>
    <w:p w14:paraId="617F1468" w14:textId="77777777" w:rsidR="00812AAB" w:rsidRDefault="00DF3A2B" w:rsidP="00DF3A2B">
      <w:pPr>
        <w:ind w:left="5040" w:firstLine="720"/>
        <w:jc w:val="both"/>
        <w:rPr>
          <w:rFonts w:cs="Arial"/>
        </w:rPr>
      </w:pPr>
      <w:r w:rsidRPr="0052034B">
        <w:rPr>
          <w:rFonts w:cs="Arial"/>
        </w:rPr>
        <w:t xml:space="preserve">Email: carl@carlhartmann.com </w:t>
      </w:r>
    </w:p>
    <w:p w14:paraId="633EB9C3" w14:textId="77777777" w:rsidR="00DF3A2B" w:rsidRPr="0013412A" w:rsidRDefault="00DF3A2B" w:rsidP="00DF3A2B">
      <w:pPr>
        <w:ind w:left="5040" w:firstLine="720"/>
        <w:jc w:val="both"/>
        <w:rPr>
          <w:rFonts w:cs="Arial"/>
        </w:rPr>
      </w:pPr>
      <w:r>
        <w:rPr>
          <w:rFonts w:cs="Arial"/>
        </w:rPr>
        <w:tab/>
      </w:r>
    </w:p>
    <w:p w14:paraId="786961D3" w14:textId="77777777" w:rsidR="002A4187" w:rsidRDefault="002A4187" w:rsidP="00A24AE3">
      <w:pPr>
        <w:jc w:val="center"/>
        <w:rPr>
          <w:rFonts w:cs="Arial"/>
          <w:b/>
          <w:color w:val="000000" w:themeColor="text1"/>
        </w:rPr>
      </w:pPr>
    </w:p>
    <w:p w14:paraId="7DDAE2BF" w14:textId="77777777" w:rsidR="002A4187" w:rsidRDefault="002A4187" w:rsidP="00A24AE3">
      <w:pPr>
        <w:jc w:val="center"/>
        <w:rPr>
          <w:rFonts w:cs="Arial"/>
          <w:b/>
          <w:color w:val="000000" w:themeColor="text1"/>
        </w:rPr>
      </w:pPr>
    </w:p>
    <w:p w14:paraId="5139A668" w14:textId="77777777" w:rsidR="00DF3A2B" w:rsidRPr="00A24AE3" w:rsidRDefault="00812AAB" w:rsidP="00A24AE3">
      <w:pPr>
        <w:jc w:val="center"/>
        <w:rPr>
          <w:rFonts w:cs="Arial"/>
          <w:b/>
          <w:color w:val="000000" w:themeColor="text1"/>
        </w:rPr>
      </w:pPr>
      <w:r>
        <w:rPr>
          <w:rFonts w:cs="Arial"/>
          <w:b/>
          <w:color w:val="000000" w:themeColor="text1"/>
        </w:rPr>
        <w:t>CERTIFICATION</w:t>
      </w:r>
    </w:p>
    <w:p w14:paraId="2BB1C8B6" w14:textId="77777777" w:rsidR="00DF3A2B" w:rsidRDefault="00DF3A2B" w:rsidP="00DF3A2B">
      <w:pPr>
        <w:rPr>
          <w:rFonts w:cs="Arial"/>
          <w:color w:val="000000" w:themeColor="text1"/>
        </w:rPr>
      </w:pPr>
    </w:p>
    <w:p w14:paraId="5E6DBB4B" w14:textId="373BC8F4" w:rsidR="00DF3A2B" w:rsidRDefault="00DF3A2B" w:rsidP="00DF3A2B">
      <w:pPr>
        <w:numPr>
          <w:ilvl w:val="12"/>
          <w:numId w:val="0"/>
        </w:numPr>
        <w:ind w:firstLine="720"/>
        <w:jc w:val="both"/>
        <w:rPr>
          <w:rFonts w:cs="Arial"/>
        </w:rPr>
      </w:pPr>
      <w:r>
        <w:rPr>
          <w:rFonts w:cs="Arial"/>
        </w:rPr>
        <w:t xml:space="preserve">Counsel hereby certifies that he has affixed his signature hereto pursuant to the requirements of 14 V.I.C. §607(d) and sent a true copy </w:t>
      </w:r>
      <w:r w:rsidR="00765290">
        <w:rPr>
          <w:rFonts w:cs="Arial"/>
        </w:rPr>
        <w:t xml:space="preserve">of the original complaint </w:t>
      </w:r>
      <w:r>
        <w:rPr>
          <w:rFonts w:cs="Arial"/>
        </w:rPr>
        <w:t>to the Attorney General as required by § 607(f). See Exhibit 1.</w:t>
      </w:r>
    </w:p>
    <w:p w14:paraId="32B70988" w14:textId="77777777" w:rsidR="00DF3A2B" w:rsidRDefault="00DF3A2B" w:rsidP="00DF3A2B">
      <w:pPr>
        <w:numPr>
          <w:ilvl w:val="12"/>
          <w:numId w:val="0"/>
        </w:numPr>
        <w:rPr>
          <w:rFonts w:cs="Arial"/>
        </w:rPr>
      </w:pPr>
    </w:p>
    <w:p w14:paraId="32F585B7" w14:textId="77777777" w:rsidR="00DF3A2B" w:rsidRDefault="00DF3A2B" w:rsidP="00DF3A2B">
      <w:pPr>
        <w:numPr>
          <w:ilvl w:val="12"/>
          <w:numId w:val="0"/>
        </w:numPr>
        <w:rPr>
          <w:rFonts w:cs="Arial"/>
        </w:rPr>
      </w:pPr>
    </w:p>
    <w:p w14:paraId="1017991F" w14:textId="20EC604F" w:rsidR="00DF3A2B" w:rsidRPr="00A3718C" w:rsidRDefault="00DF3A2B" w:rsidP="00DF3A2B">
      <w:pPr>
        <w:numPr>
          <w:ilvl w:val="12"/>
          <w:numId w:val="0"/>
        </w:numPr>
        <w:rPr>
          <w:rFonts w:cs="Arial"/>
          <w:u w:val="single"/>
        </w:rPr>
      </w:pPr>
      <w:r w:rsidRPr="00DE1247">
        <w:rPr>
          <w:rFonts w:cs="Arial"/>
          <w:b/>
        </w:rPr>
        <w:t xml:space="preserve">Dated: </w:t>
      </w:r>
      <w:r w:rsidR="00292A18">
        <w:rPr>
          <w:rFonts w:cs="Arial"/>
        </w:rPr>
        <w:t>May</w:t>
      </w:r>
      <w:r w:rsidR="00812AAB">
        <w:rPr>
          <w:rFonts w:cs="Arial"/>
        </w:rPr>
        <w:t xml:space="preserve"> </w:t>
      </w:r>
      <w:r w:rsidR="00292A18">
        <w:rPr>
          <w:rFonts w:cs="Arial"/>
        </w:rPr>
        <w:t>11</w:t>
      </w:r>
      <w:r>
        <w:rPr>
          <w:rFonts w:cs="Arial"/>
        </w:rPr>
        <w:t>, 20</w:t>
      </w:r>
      <w:r w:rsidR="00765290">
        <w:rPr>
          <w:rFonts w:cs="Arial"/>
        </w:rPr>
        <w:t>2</w:t>
      </w:r>
      <w:r w:rsidR="00292A18">
        <w:rPr>
          <w:rFonts w:cs="Arial"/>
        </w:rPr>
        <w:t>4</w:t>
      </w:r>
      <w:r w:rsidR="00292A18">
        <w:rPr>
          <w:rFonts w:cs="Arial"/>
        </w:rPr>
        <w:tab/>
      </w:r>
      <w:r w:rsidRPr="002F145B">
        <w:rPr>
          <w:rFonts w:cs="Arial"/>
        </w:rPr>
        <w:tab/>
      </w:r>
      <w:r w:rsidR="00BC6427">
        <w:rPr>
          <w:rFonts w:cs="Arial"/>
        </w:rPr>
        <w:tab/>
      </w:r>
      <w:r w:rsidR="00BC6427">
        <w:rPr>
          <w:rFonts w:cs="Arial"/>
        </w:rPr>
        <w:tab/>
      </w:r>
      <w:r>
        <w:rPr>
          <w:rFonts w:cs="Arial"/>
        </w:rPr>
        <w:tab/>
      </w:r>
      <w:r w:rsidR="00E868C6" w:rsidRPr="00A3718C">
        <w:rPr>
          <w:rFonts w:cs="Arial"/>
          <w:u w:val="single"/>
        </w:rPr>
        <w:t>/s/ Carl J. Hartmann III</w:t>
      </w:r>
      <w:r w:rsidR="00E868C6" w:rsidRPr="00A3718C">
        <w:rPr>
          <w:rFonts w:cs="Arial"/>
          <w:u w:val="single"/>
        </w:rPr>
        <w:tab/>
      </w:r>
    </w:p>
    <w:p w14:paraId="16A2B634" w14:textId="776C8F07" w:rsidR="00E868C6" w:rsidRPr="0052034B" w:rsidRDefault="00DF3A2B" w:rsidP="00E868C6">
      <w:pPr>
        <w:rPr>
          <w:rFonts w:cs="Arial"/>
          <w:b/>
        </w:rPr>
      </w:pPr>
      <w:r>
        <w:rPr>
          <w:rFonts w:cs="Arial"/>
        </w:rPr>
        <w:tab/>
      </w:r>
      <w:r>
        <w:rPr>
          <w:rFonts w:cs="Arial"/>
        </w:rPr>
        <w:tab/>
      </w:r>
      <w:r>
        <w:rPr>
          <w:rFonts w:cs="Arial"/>
        </w:rPr>
        <w:tab/>
      </w:r>
      <w:r>
        <w:rPr>
          <w:rFonts w:cs="Arial"/>
        </w:rPr>
        <w:tab/>
      </w:r>
      <w:r>
        <w:rPr>
          <w:rFonts w:cs="Arial"/>
        </w:rPr>
        <w:tab/>
      </w:r>
      <w:r>
        <w:rPr>
          <w:rFonts w:cs="Arial"/>
        </w:rPr>
        <w:tab/>
      </w:r>
      <w:r w:rsidR="00E868C6">
        <w:rPr>
          <w:rFonts w:cs="Arial"/>
        </w:rPr>
        <w:tab/>
      </w:r>
      <w:r w:rsidR="00E868C6">
        <w:rPr>
          <w:rFonts w:cs="Arial"/>
        </w:rPr>
        <w:tab/>
      </w:r>
      <w:r w:rsidR="00E868C6" w:rsidRPr="0052034B">
        <w:rPr>
          <w:rFonts w:cs="Arial"/>
          <w:b/>
        </w:rPr>
        <w:t>Carl J. Hartmann III, Esq.</w:t>
      </w:r>
      <w:r w:rsidR="00E868C6">
        <w:rPr>
          <w:rFonts w:cs="Arial"/>
          <w:b/>
        </w:rPr>
        <w:t xml:space="preserve"> </w:t>
      </w:r>
    </w:p>
    <w:p w14:paraId="7B34A68E" w14:textId="77777777" w:rsidR="00E868C6" w:rsidRPr="0052034B" w:rsidRDefault="00E868C6" w:rsidP="00E868C6">
      <w:pPr>
        <w:rPr>
          <w:rFonts w:cs="Arial"/>
          <w:i/>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Pr>
          <w:rFonts w:cs="Arial"/>
          <w:i/>
        </w:rPr>
        <w:t>Co-Counsel for Plaintiff</w:t>
      </w:r>
    </w:p>
    <w:p w14:paraId="2DE6823C" w14:textId="77777777" w:rsidR="00E868C6" w:rsidRPr="0052034B" w:rsidRDefault="00E868C6" w:rsidP="00E868C6">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Pr>
          <w:rFonts w:cs="Arial"/>
        </w:rPr>
        <w:t>2940 Brookwind Dr,</w:t>
      </w:r>
    </w:p>
    <w:p w14:paraId="7F1EF9F4" w14:textId="77777777" w:rsidR="00E868C6" w:rsidRPr="0052034B" w:rsidRDefault="00E868C6" w:rsidP="00E868C6">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Pr>
          <w:rFonts w:cs="Arial"/>
        </w:rPr>
        <w:t>Holland, MI 49424</w:t>
      </w:r>
    </w:p>
    <w:p w14:paraId="626814C0" w14:textId="77777777" w:rsidR="00E868C6" w:rsidRDefault="00E868C6" w:rsidP="00E868C6">
      <w:pPr>
        <w:ind w:left="5040" w:firstLine="720"/>
        <w:jc w:val="both"/>
        <w:rPr>
          <w:rFonts w:cs="Arial"/>
        </w:rPr>
      </w:pPr>
      <w:r w:rsidRPr="0052034B">
        <w:rPr>
          <w:rFonts w:cs="Arial"/>
        </w:rPr>
        <w:t xml:space="preserve">Email: carl@carlhartmann.com </w:t>
      </w:r>
    </w:p>
    <w:p w14:paraId="7FC186ED" w14:textId="77777777" w:rsidR="00812AAB" w:rsidRPr="002F145B" w:rsidRDefault="00812AAB" w:rsidP="00E868C6">
      <w:pPr>
        <w:pStyle w:val="NoSpacing"/>
        <w:ind w:left="1440"/>
        <w:rPr>
          <w:rFonts w:cs="Arial"/>
        </w:rPr>
      </w:pPr>
    </w:p>
    <w:p w14:paraId="3E6240D6" w14:textId="77777777" w:rsidR="002A4187" w:rsidRDefault="002A4187">
      <w:pPr>
        <w:spacing w:after="200" w:line="276" w:lineRule="auto"/>
        <w:rPr>
          <w:rFonts w:cs="Arial"/>
          <w:b/>
        </w:rPr>
      </w:pPr>
      <w:r>
        <w:rPr>
          <w:rFonts w:cs="Arial"/>
          <w:b/>
        </w:rPr>
        <w:br w:type="page"/>
      </w:r>
    </w:p>
    <w:p w14:paraId="420BE059" w14:textId="77777777" w:rsidR="0066750D" w:rsidRDefault="0066750D" w:rsidP="0066750D">
      <w:pPr>
        <w:tabs>
          <w:tab w:val="left" w:pos="-1440"/>
          <w:tab w:val="left" w:pos="2610"/>
        </w:tabs>
        <w:jc w:val="both"/>
        <w:rPr>
          <w:rFonts w:cs="Arial"/>
        </w:rPr>
      </w:pPr>
    </w:p>
    <w:p w14:paraId="5CAA9D82" w14:textId="77777777" w:rsidR="00DF3A2B" w:rsidRDefault="00DF3A2B" w:rsidP="004E1319">
      <w:pPr>
        <w:tabs>
          <w:tab w:val="left" w:pos="-1440"/>
          <w:tab w:val="left" w:pos="4320"/>
        </w:tabs>
        <w:jc w:val="both"/>
        <w:rPr>
          <w:rFonts w:cs="Arial"/>
        </w:rPr>
      </w:pPr>
    </w:p>
    <w:p w14:paraId="186962A4" w14:textId="77777777" w:rsidR="00DF3A2B" w:rsidRDefault="00DF3A2B" w:rsidP="00DF3A2B">
      <w:pPr>
        <w:tabs>
          <w:tab w:val="left" w:pos="-1440"/>
          <w:tab w:val="left" w:pos="4320"/>
        </w:tabs>
        <w:ind w:left="4320" w:hanging="4320"/>
        <w:jc w:val="both"/>
        <w:rPr>
          <w:rFonts w:cs="Arial"/>
        </w:rPr>
      </w:pPr>
    </w:p>
    <w:p w14:paraId="0FECB993" w14:textId="77777777" w:rsidR="00812AAB" w:rsidRDefault="00812AAB" w:rsidP="00812AAB">
      <w:pPr>
        <w:spacing w:after="160" w:line="259" w:lineRule="auto"/>
        <w:rPr>
          <w:rFonts w:cs="Arial"/>
          <w:b/>
        </w:rPr>
      </w:pPr>
    </w:p>
    <w:p w14:paraId="0797E88A" w14:textId="77777777" w:rsidR="00812AAB" w:rsidRPr="003F6D5A" w:rsidRDefault="00812AAB" w:rsidP="002A4187">
      <w:pPr>
        <w:spacing w:after="200" w:line="276" w:lineRule="auto"/>
        <w:jc w:val="center"/>
        <w:rPr>
          <w:rFonts w:cs="Arial"/>
        </w:rPr>
      </w:pPr>
      <w:r w:rsidRPr="000813D9">
        <w:rPr>
          <w:rFonts w:cs="Arial"/>
          <w:b/>
        </w:rPr>
        <w:t>CERTIFICATE OF SERVICE</w:t>
      </w:r>
    </w:p>
    <w:p w14:paraId="69C0A915" w14:textId="77777777" w:rsidR="00812AAB" w:rsidRPr="000813D9" w:rsidRDefault="00812AAB" w:rsidP="00812AAB">
      <w:pPr>
        <w:jc w:val="both"/>
        <w:rPr>
          <w:rFonts w:cs="Arial"/>
        </w:rPr>
      </w:pPr>
    </w:p>
    <w:p w14:paraId="1F237840" w14:textId="2D185914" w:rsidR="00812AAB" w:rsidRDefault="00812AAB" w:rsidP="00812AAB">
      <w:pPr>
        <w:jc w:val="both"/>
        <w:rPr>
          <w:rFonts w:cs="Arial"/>
        </w:rPr>
      </w:pPr>
      <w:r w:rsidRPr="000813D9">
        <w:rPr>
          <w:rFonts w:cs="Arial"/>
        </w:rPr>
        <w:tab/>
        <w:t xml:space="preserve">I hereby certify that on this </w:t>
      </w:r>
      <w:r w:rsidR="00292A18">
        <w:rPr>
          <w:rFonts w:cs="Arial"/>
        </w:rPr>
        <w:t>11</w:t>
      </w:r>
      <w:r w:rsidR="00E868C6">
        <w:rPr>
          <w:rFonts w:cs="Arial"/>
        </w:rPr>
        <w:t xml:space="preserve">h </w:t>
      </w:r>
      <w:r w:rsidRPr="000813D9">
        <w:rPr>
          <w:rFonts w:cs="Arial"/>
        </w:rPr>
        <w:t>day of</w:t>
      </w:r>
      <w:r>
        <w:rPr>
          <w:rFonts w:cs="Arial"/>
        </w:rPr>
        <w:t xml:space="preserve"> </w:t>
      </w:r>
      <w:r w:rsidR="00292A18">
        <w:rPr>
          <w:rFonts w:cs="Arial"/>
        </w:rPr>
        <w:t>May</w:t>
      </w:r>
      <w:r>
        <w:rPr>
          <w:rFonts w:cs="Arial"/>
        </w:rPr>
        <w:t xml:space="preserve">, </w:t>
      </w:r>
      <w:r w:rsidR="00E868C6">
        <w:rPr>
          <w:rFonts w:cs="Arial"/>
        </w:rPr>
        <w:t>202</w:t>
      </w:r>
      <w:r w:rsidR="00292A18">
        <w:rPr>
          <w:rFonts w:cs="Arial"/>
        </w:rPr>
        <w:t>4</w:t>
      </w:r>
      <w:r w:rsidRPr="000813D9">
        <w:rPr>
          <w:rFonts w:cs="Arial"/>
        </w:rPr>
        <w:t xml:space="preserve">, I served a </w:t>
      </w:r>
      <w:r>
        <w:rPr>
          <w:rFonts w:cs="Arial"/>
        </w:rPr>
        <w:t xml:space="preserve">copy of the foregoing </w:t>
      </w:r>
      <w:r w:rsidRPr="000813D9">
        <w:rPr>
          <w:rFonts w:cs="Arial"/>
        </w:rPr>
        <w:t xml:space="preserve">by </w:t>
      </w:r>
      <w:r w:rsidR="00E868C6">
        <w:rPr>
          <w:rFonts w:cs="Arial"/>
        </w:rPr>
        <w:t xml:space="preserve">the Court’s E-File System </w:t>
      </w:r>
      <w:r>
        <w:rPr>
          <w:rFonts w:cs="Arial"/>
        </w:rPr>
        <w:t xml:space="preserve">and </w:t>
      </w:r>
      <w:r w:rsidRPr="000813D9">
        <w:rPr>
          <w:rFonts w:cs="Arial"/>
        </w:rPr>
        <w:t>email, as agreed by the parties, on</w:t>
      </w:r>
      <w:r>
        <w:rPr>
          <w:rFonts w:cs="Arial"/>
        </w:rPr>
        <w:t>:</w:t>
      </w:r>
    </w:p>
    <w:p w14:paraId="2EC8FF20" w14:textId="77777777" w:rsidR="00812AAB" w:rsidRDefault="00812AAB" w:rsidP="00812AAB">
      <w:pPr>
        <w:jc w:val="both"/>
        <w:rPr>
          <w:rFonts w:cs="Arial"/>
          <w:b/>
        </w:rPr>
      </w:pPr>
    </w:p>
    <w:p w14:paraId="6FF03A3A" w14:textId="77777777" w:rsidR="00812AAB" w:rsidRDefault="00812AAB" w:rsidP="00812AAB">
      <w:pPr>
        <w:jc w:val="both"/>
        <w:rPr>
          <w:rFonts w:cs="Arial"/>
        </w:rPr>
      </w:pPr>
    </w:p>
    <w:p w14:paraId="6DF6A779" w14:textId="16240004" w:rsidR="00812AAB" w:rsidRDefault="00765290" w:rsidP="00812AAB">
      <w:pPr>
        <w:autoSpaceDE w:val="0"/>
        <w:autoSpaceDN w:val="0"/>
        <w:adjustRightInd w:val="0"/>
        <w:jc w:val="both"/>
        <w:outlineLvl w:val="0"/>
        <w:rPr>
          <w:rFonts w:cs="Arial"/>
          <w:b/>
          <w:bCs/>
          <w:color w:val="212121"/>
          <w:szCs w:val="23"/>
        </w:rPr>
      </w:pPr>
      <w:r>
        <w:rPr>
          <w:rFonts w:cs="Arial"/>
          <w:b/>
          <w:bCs/>
          <w:color w:val="212121"/>
          <w:szCs w:val="23"/>
        </w:rPr>
        <w:t>Charlotte Perrell</w:t>
      </w:r>
    </w:p>
    <w:p w14:paraId="2A83B615" w14:textId="77777777" w:rsidR="00812AAB" w:rsidRPr="00872701" w:rsidRDefault="00812AAB" w:rsidP="00812AAB">
      <w:pPr>
        <w:autoSpaceDE w:val="0"/>
        <w:autoSpaceDN w:val="0"/>
        <w:adjustRightInd w:val="0"/>
        <w:jc w:val="both"/>
        <w:outlineLvl w:val="0"/>
        <w:rPr>
          <w:rFonts w:cs="Arial"/>
          <w:b/>
          <w:bCs/>
          <w:color w:val="212121"/>
          <w:szCs w:val="23"/>
        </w:rPr>
      </w:pPr>
      <w:r>
        <w:rPr>
          <w:rFonts w:cs="Arial"/>
          <w:b/>
          <w:bCs/>
          <w:color w:val="212121"/>
          <w:szCs w:val="23"/>
        </w:rPr>
        <w:t>Stephen Herpel</w:t>
      </w:r>
    </w:p>
    <w:p w14:paraId="19ED177A" w14:textId="621A8F65" w:rsidR="00812AAB" w:rsidRPr="00A3718C" w:rsidRDefault="00E868C6" w:rsidP="00812AAB">
      <w:pPr>
        <w:autoSpaceDE w:val="0"/>
        <w:autoSpaceDN w:val="0"/>
        <w:adjustRightInd w:val="0"/>
        <w:jc w:val="both"/>
        <w:outlineLvl w:val="0"/>
        <w:rPr>
          <w:rFonts w:cs="Arial"/>
          <w:i/>
          <w:iCs/>
          <w:color w:val="212121"/>
          <w:szCs w:val="23"/>
        </w:rPr>
      </w:pPr>
      <w:r w:rsidRPr="00A3718C">
        <w:rPr>
          <w:rFonts w:cs="Arial"/>
          <w:i/>
          <w:iCs/>
          <w:color w:val="212121"/>
          <w:szCs w:val="23"/>
        </w:rPr>
        <w:t>Counsel for Defendant Fathi Yusuf</w:t>
      </w:r>
    </w:p>
    <w:p w14:paraId="6BADB788" w14:textId="77777777" w:rsidR="00E868C6" w:rsidRPr="00BC30F8" w:rsidRDefault="00E868C6" w:rsidP="00812AAB">
      <w:pPr>
        <w:autoSpaceDE w:val="0"/>
        <w:autoSpaceDN w:val="0"/>
        <w:adjustRightInd w:val="0"/>
        <w:jc w:val="both"/>
        <w:outlineLvl w:val="0"/>
        <w:rPr>
          <w:rFonts w:cs="Arial"/>
          <w:color w:val="212121"/>
          <w:szCs w:val="23"/>
        </w:rPr>
      </w:pPr>
    </w:p>
    <w:p w14:paraId="2A8116CF" w14:textId="70013BFD" w:rsidR="00E868C6" w:rsidRPr="00A3718C" w:rsidRDefault="00E868C6" w:rsidP="00812AAB">
      <w:pPr>
        <w:autoSpaceDE w:val="0"/>
        <w:autoSpaceDN w:val="0"/>
        <w:adjustRightInd w:val="0"/>
        <w:jc w:val="both"/>
        <w:rPr>
          <w:rFonts w:cs="Arial"/>
          <w:b/>
          <w:bCs/>
          <w:color w:val="212121"/>
          <w:szCs w:val="23"/>
        </w:rPr>
      </w:pPr>
      <w:r w:rsidRPr="00A3718C">
        <w:rPr>
          <w:rFonts w:cs="Arial"/>
          <w:b/>
          <w:bCs/>
          <w:color w:val="212121"/>
          <w:szCs w:val="23"/>
        </w:rPr>
        <w:t>James Hymes</w:t>
      </w:r>
    </w:p>
    <w:p w14:paraId="5A5BF374" w14:textId="696144AB" w:rsidR="00E868C6" w:rsidRDefault="00E868C6" w:rsidP="00812AAB">
      <w:pPr>
        <w:autoSpaceDE w:val="0"/>
        <w:autoSpaceDN w:val="0"/>
        <w:adjustRightInd w:val="0"/>
        <w:jc w:val="both"/>
        <w:rPr>
          <w:rFonts w:cs="Arial"/>
          <w:color w:val="212121"/>
          <w:szCs w:val="23"/>
        </w:rPr>
      </w:pPr>
      <w:r>
        <w:rPr>
          <w:rFonts w:cs="Arial"/>
          <w:color w:val="212121"/>
          <w:szCs w:val="23"/>
        </w:rPr>
        <w:t xml:space="preserve">Counsel for Defendants </w:t>
      </w:r>
    </w:p>
    <w:p w14:paraId="53943274" w14:textId="1182C7D0" w:rsidR="00E868C6" w:rsidRDefault="00E868C6" w:rsidP="00812AAB">
      <w:pPr>
        <w:autoSpaceDE w:val="0"/>
        <w:autoSpaceDN w:val="0"/>
        <w:adjustRightInd w:val="0"/>
        <w:jc w:val="both"/>
        <w:rPr>
          <w:rFonts w:cs="Arial"/>
          <w:color w:val="212121"/>
          <w:szCs w:val="23"/>
        </w:rPr>
      </w:pPr>
      <w:r>
        <w:rPr>
          <w:rFonts w:cs="Arial"/>
          <w:color w:val="212121"/>
          <w:szCs w:val="23"/>
        </w:rPr>
        <w:t>Manal Yousef</w:t>
      </w:r>
    </w:p>
    <w:p w14:paraId="61382444" w14:textId="4DE71E4E" w:rsidR="00E868C6" w:rsidRDefault="00E868C6" w:rsidP="00812AAB">
      <w:pPr>
        <w:autoSpaceDE w:val="0"/>
        <w:autoSpaceDN w:val="0"/>
        <w:adjustRightInd w:val="0"/>
        <w:jc w:val="both"/>
        <w:rPr>
          <w:rFonts w:cs="Arial"/>
          <w:color w:val="212121"/>
          <w:szCs w:val="23"/>
        </w:rPr>
      </w:pPr>
      <w:r>
        <w:rPr>
          <w:rFonts w:cs="Arial"/>
          <w:color w:val="212121"/>
          <w:szCs w:val="23"/>
        </w:rPr>
        <w:t>Jamil Yousuf</w:t>
      </w:r>
    </w:p>
    <w:p w14:paraId="368277AB" w14:textId="32F681DB" w:rsidR="00E868C6" w:rsidRDefault="00E868C6" w:rsidP="00812AAB">
      <w:pPr>
        <w:autoSpaceDE w:val="0"/>
        <w:autoSpaceDN w:val="0"/>
        <w:adjustRightInd w:val="0"/>
        <w:jc w:val="both"/>
        <w:rPr>
          <w:rFonts w:cs="Arial"/>
          <w:color w:val="212121"/>
          <w:szCs w:val="23"/>
        </w:rPr>
      </w:pPr>
      <w:r>
        <w:rPr>
          <w:rFonts w:cs="Arial"/>
          <w:color w:val="212121"/>
          <w:szCs w:val="23"/>
        </w:rPr>
        <w:t>Isam Yousuf</w:t>
      </w:r>
    </w:p>
    <w:p w14:paraId="35E0797D" w14:textId="4F0CD064" w:rsidR="00E868C6" w:rsidRDefault="00E868C6" w:rsidP="00812AAB">
      <w:pPr>
        <w:autoSpaceDE w:val="0"/>
        <w:autoSpaceDN w:val="0"/>
        <w:adjustRightInd w:val="0"/>
        <w:jc w:val="both"/>
        <w:rPr>
          <w:rFonts w:cs="Arial"/>
          <w:color w:val="212121"/>
          <w:szCs w:val="23"/>
        </w:rPr>
      </w:pPr>
    </w:p>
    <w:p w14:paraId="39A366D8" w14:textId="7468820F" w:rsidR="00E868C6" w:rsidRPr="00292A18" w:rsidRDefault="00E868C6" w:rsidP="00812AAB">
      <w:pPr>
        <w:autoSpaceDE w:val="0"/>
        <w:autoSpaceDN w:val="0"/>
        <w:adjustRightInd w:val="0"/>
        <w:jc w:val="both"/>
        <w:rPr>
          <w:rFonts w:cs="Arial"/>
          <w:b/>
          <w:bCs/>
          <w:color w:val="212121"/>
          <w:szCs w:val="23"/>
        </w:rPr>
      </w:pPr>
      <w:r w:rsidRPr="00292A18">
        <w:rPr>
          <w:rFonts w:cs="Arial"/>
          <w:b/>
          <w:bCs/>
          <w:color w:val="212121"/>
          <w:szCs w:val="23"/>
        </w:rPr>
        <w:t>Kevin Rames</w:t>
      </w:r>
    </w:p>
    <w:p w14:paraId="68526A5D" w14:textId="628A0767" w:rsidR="00E868C6" w:rsidRDefault="00E868C6" w:rsidP="00812AAB">
      <w:pPr>
        <w:autoSpaceDE w:val="0"/>
        <w:autoSpaceDN w:val="0"/>
        <w:adjustRightInd w:val="0"/>
        <w:jc w:val="both"/>
        <w:rPr>
          <w:rFonts w:cs="Arial"/>
          <w:color w:val="212121"/>
          <w:szCs w:val="23"/>
        </w:rPr>
      </w:pPr>
      <w:r>
        <w:rPr>
          <w:rFonts w:cs="Arial"/>
          <w:color w:val="212121"/>
          <w:szCs w:val="23"/>
        </w:rPr>
        <w:t>Counsel for Nominal Defendant</w:t>
      </w:r>
    </w:p>
    <w:p w14:paraId="644AD5E7" w14:textId="5E7F2EDE" w:rsidR="00E868C6" w:rsidRPr="00BC30F8" w:rsidRDefault="00E868C6" w:rsidP="00812AAB">
      <w:pPr>
        <w:autoSpaceDE w:val="0"/>
        <w:autoSpaceDN w:val="0"/>
        <w:adjustRightInd w:val="0"/>
        <w:jc w:val="both"/>
        <w:rPr>
          <w:rFonts w:cs="Arial"/>
          <w:color w:val="212121"/>
          <w:szCs w:val="23"/>
        </w:rPr>
      </w:pPr>
      <w:r>
        <w:rPr>
          <w:rFonts w:cs="Arial"/>
          <w:color w:val="212121"/>
          <w:szCs w:val="23"/>
        </w:rPr>
        <w:t>Sixteen Plus Corporation</w:t>
      </w:r>
    </w:p>
    <w:p w14:paraId="5F1F74A8" w14:textId="24671375" w:rsidR="00812AAB" w:rsidRDefault="00812AAB" w:rsidP="00812AAB">
      <w:pPr>
        <w:jc w:val="both"/>
        <w:rPr>
          <w:rFonts w:cs="Arial"/>
        </w:rPr>
      </w:pPr>
      <w:r>
        <w:rPr>
          <w:rFonts w:cs="Arial"/>
        </w:rPr>
        <w:tab/>
      </w:r>
      <w:r>
        <w:rPr>
          <w:rFonts w:cs="Arial"/>
        </w:rPr>
        <w:tab/>
      </w:r>
      <w:r>
        <w:rPr>
          <w:rFonts w:cs="Arial"/>
        </w:rPr>
        <w:tab/>
      </w:r>
      <w:r>
        <w:rPr>
          <w:rFonts w:cs="Arial"/>
        </w:rPr>
        <w:tab/>
      </w:r>
    </w:p>
    <w:p w14:paraId="54CB3C7A" w14:textId="21624260" w:rsidR="00812AAB" w:rsidRPr="00A3718C" w:rsidRDefault="00765290" w:rsidP="00BC6427">
      <w:pPr>
        <w:ind w:left="5040" w:firstLine="720"/>
        <w:jc w:val="both"/>
        <w:rPr>
          <w:rFonts w:cs="Arial"/>
          <w:color w:val="212121"/>
          <w:szCs w:val="23"/>
          <w:u w:val="single"/>
        </w:rPr>
      </w:pPr>
      <w:r w:rsidRPr="00A3718C">
        <w:rPr>
          <w:rFonts w:cs="Arial"/>
          <w:u w:val="single"/>
        </w:rPr>
        <w:t>/s/ Carl J. Hartmann III</w:t>
      </w:r>
      <w:r>
        <w:rPr>
          <w:rFonts w:cs="Arial"/>
          <w:u w:val="single"/>
        </w:rPr>
        <w:tab/>
      </w:r>
      <w:r>
        <w:rPr>
          <w:rFonts w:cs="Arial"/>
          <w:u w:val="single"/>
        </w:rPr>
        <w:tab/>
      </w:r>
    </w:p>
    <w:p w14:paraId="13DC004C" w14:textId="77777777" w:rsidR="00812AAB" w:rsidRDefault="00812AAB" w:rsidP="00DF3A2B">
      <w:pPr>
        <w:tabs>
          <w:tab w:val="left" w:pos="-1440"/>
          <w:tab w:val="left" w:pos="4320"/>
        </w:tabs>
        <w:ind w:left="4320" w:hanging="4320"/>
        <w:jc w:val="both"/>
        <w:rPr>
          <w:rFonts w:cs="Arial"/>
        </w:rPr>
      </w:pPr>
    </w:p>
    <w:p w14:paraId="7A040D44" w14:textId="77777777" w:rsidR="009A786D" w:rsidRDefault="009A786D" w:rsidP="00457321">
      <w:pPr>
        <w:pStyle w:val="NoSpacing"/>
        <w:rPr>
          <w:b/>
        </w:rPr>
        <w:sectPr w:rsidR="009A786D" w:rsidSect="005031DA">
          <w:headerReference w:type="default" r:id="rId8"/>
          <w:pgSz w:w="12240" w:h="15840"/>
          <w:pgMar w:top="1440" w:right="1440" w:bottom="1440" w:left="1440" w:header="720" w:footer="720" w:gutter="0"/>
          <w:cols w:space="720"/>
          <w:titlePg/>
          <w:docGrid w:linePitch="360"/>
        </w:sectPr>
      </w:pPr>
    </w:p>
    <w:p w14:paraId="087DE99C" w14:textId="77777777" w:rsidR="008C376F" w:rsidRPr="00457321" w:rsidRDefault="007C5FF3" w:rsidP="009A786D">
      <w:pPr>
        <w:pStyle w:val="NoSpacing"/>
      </w:pPr>
      <w:r w:rsidRPr="00457321">
        <w:tab/>
      </w:r>
    </w:p>
    <w:p w14:paraId="6177BB8B" w14:textId="77777777" w:rsidR="00646518" w:rsidRDefault="00E5122D" w:rsidP="00E5122D">
      <w:pPr>
        <w:ind w:left="720"/>
        <w:rPr>
          <w:rFonts w:cs="Arial"/>
        </w:rPr>
      </w:pPr>
      <w:r>
        <w:rPr>
          <w:rFonts w:cs="Arial"/>
        </w:rPr>
        <w:tab/>
      </w:r>
      <w:r>
        <w:rPr>
          <w:rFonts w:cs="Arial"/>
        </w:rPr>
        <w:tab/>
      </w:r>
      <w:r>
        <w:rPr>
          <w:rFonts w:cs="Arial"/>
        </w:rPr>
        <w:tab/>
      </w:r>
      <w:r>
        <w:rPr>
          <w:rFonts w:cs="Arial"/>
        </w:rPr>
        <w:tab/>
      </w:r>
    </w:p>
    <w:p w14:paraId="4962B456" w14:textId="77777777" w:rsidR="00646518" w:rsidRDefault="00812AAB" w:rsidP="00A24AE3">
      <w:pPr>
        <w:rPr>
          <w:rFonts w:cs="Arial"/>
        </w:rPr>
      </w:pPr>
      <w:r>
        <w:rPr>
          <w:rFonts w:cs="Arial"/>
        </w:rPr>
        <w:tab/>
      </w:r>
      <w:r>
        <w:rPr>
          <w:rFonts w:cs="Arial"/>
        </w:rPr>
        <w:tab/>
      </w:r>
      <w:r>
        <w:rPr>
          <w:rFonts w:cs="Arial"/>
        </w:rPr>
        <w:tab/>
      </w:r>
      <w:r>
        <w:rPr>
          <w:rFonts w:cs="Arial"/>
        </w:rPr>
        <w:tab/>
      </w:r>
      <w:r>
        <w:rPr>
          <w:rFonts w:cs="Arial"/>
        </w:rPr>
        <w:tab/>
      </w:r>
      <w:r>
        <w:rPr>
          <w:rFonts w:cs="Arial"/>
        </w:rPr>
        <w:tab/>
      </w:r>
    </w:p>
    <w:p w14:paraId="6AAD3635" w14:textId="77777777" w:rsidR="00646518" w:rsidRDefault="00646518" w:rsidP="00E5122D">
      <w:pPr>
        <w:ind w:left="720"/>
        <w:rPr>
          <w:rFonts w:cs="Arial"/>
        </w:rPr>
      </w:pPr>
    </w:p>
    <w:p w14:paraId="12058FD5" w14:textId="77777777" w:rsidR="00646518" w:rsidRDefault="00646518" w:rsidP="00E5122D">
      <w:pPr>
        <w:ind w:left="720"/>
        <w:rPr>
          <w:rFonts w:cs="Arial"/>
        </w:rPr>
      </w:pPr>
    </w:p>
    <w:p w14:paraId="7A6BAC87" w14:textId="77777777" w:rsidR="00646518" w:rsidRDefault="00646518" w:rsidP="00E5122D">
      <w:pPr>
        <w:ind w:left="720"/>
        <w:rPr>
          <w:rFonts w:cs="Arial"/>
        </w:rPr>
      </w:pPr>
    </w:p>
    <w:p w14:paraId="0FC6A232" w14:textId="77777777" w:rsidR="00646518" w:rsidRDefault="00646518" w:rsidP="00E5122D">
      <w:pPr>
        <w:ind w:left="720"/>
        <w:rPr>
          <w:rFonts w:cs="Arial"/>
        </w:rPr>
      </w:pPr>
    </w:p>
    <w:p w14:paraId="5249020C" w14:textId="77777777" w:rsidR="00646518" w:rsidRDefault="00646518" w:rsidP="00E5122D">
      <w:pPr>
        <w:ind w:left="720"/>
        <w:rPr>
          <w:rFonts w:cs="Arial"/>
        </w:rPr>
      </w:pPr>
    </w:p>
    <w:p w14:paraId="55E074CD" w14:textId="77777777" w:rsidR="00646518" w:rsidRDefault="00646518" w:rsidP="00E5122D">
      <w:pPr>
        <w:ind w:left="720"/>
        <w:rPr>
          <w:rFonts w:cs="Arial"/>
        </w:rPr>
      </w:pPr>
    </w:p>
    <w:p w14:paraId="1EEDD2A3" w14:textId="77777777" w:rsidR="00646518" w:rsidRDefault="00646518" w:rsidP="00E5122D">
      <w:pPr>
        <w:ind w:left="720"/>
        <w:rPr>
          <w:rFonts w:cs="Arial"/>
        </w:rPr>
      </w:pPr>
    </w:p>
    <w:p w14:paraId="24B67BDA" w14:textId="77777777" w:rsidR="00646518" w:rsidRDefault="00646518" w:rsidP="00E5122D">
      <w:pPr>
        <w:ind w:left="720"/>
        <w:rPr>
          <w:rFonts w:cs="Arial"/>
        </w:rPr>
      </w:pPr>
    </w:p>
    <w:p w14:paraId="07BA1C5C" w14:textId="77777777" w:rsidR="00646518" w:rsidRDefault="00646518" w:rsidP="00E5122D">
      <w:pPr>
        <w:ind w:left="720"/>
        <w:rPr>
          <w:rFonts w:cs="Arial"/>
        </w:rPr>
      </w:pPr>
    </w:p>
    <w:p w14:paraId="09DEB7D0" w14:textId="77777777" w:rsidR="00457321" w:rsidRDefault="00457321" w:rsidP="00FA356D">
      <w:pPr>
        <w:pStyle w:val="NoSpacing"/>
      </w:pPr>
    </w:p>
    <w:sectPr w:rsidR="00457321" w:rsidSect="009A786D">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BFAE5" w14:textId="77777777" w:rsidR="000D7A81" w:rsidRDefault="000D7A81" w:rsidP="007470C4">
      <w:r>
        <w:separator/>
      </w:r>
    </w:p>
  </w:endnote>
  <w:endnote w:type="continuationSeparator" w:id="0">
    <w:p w14:paraId="1449F5EA" w14:textId="77777777" w:rsidR="000D7A81" w:rsidRDefault="000D7A81" w:rsidP="007470C4">
      <w:r>
        <w:continuationSeparator/>
      </w:r>
    </w:p>
  </w:endnote>
  <w:endnote w:type="continuationNotice" w:id="1">
    <w:p w14:paraId="676CA1BB" w14:textId="77777777" w:rsidR="000D7A81" w:rsidRDefault="000D7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C295E" w14:textId="77777777" w:rsidR="000D7A81" w:rsidRDefault="000D7A81" w:rsidP="007470C4">
      <w:r>
        <w:separator/>
      </w:r>
    </w:p>
  </w:footnote>
  <w:footnote w:type="continuationSeparator" w:id="0">
    <w:p w14:paraId="0436090C" w14:textId="77777777" w:rsidR="000D7A81" w:rsidRDefault="000D7A81" w:rsidP="007470C4">
      <w:r>
        <w:continuationSeparator/>
      </w:r>
    </w:p>
  </w:footnote>
  <w:footnote w:type="continuationNotice" w:id="1">
    <w:p w14:paraId="7E187189" w14:textId="77777777" w:rsidR="000D7A81" w:rsidRDefault="000D7A81"/>
  </w:footnote>
  <w:footnote w:id="2">
    <w:p w14:paraId="0BE55B21" w14:textId="77777777" w:rsidR="00AD504D" w:rsidRDefault="00AD504D" w:rsidP="00AD504D">
      <w:pPr>
        <w:autoSpaceDE w:val="0"/>
        <w:autoSpaceDN w:val="0"/>
        <w:adjustRightInd w:val="0"/>
        <w:jc w:val="both"/>
        <w:rPr>
          <w:rFonts w:cs="Arial"/>
        </w:rPr>
      </w:pPr>
      <w:r w:rsidRPr="007E07FF">
        <w:rPr>
          <w:rStyle w:val="FootnoteReference"/>
          <w:rFonts w:cs="Arial"/>
        </w:rPr>
        <w:footnoteRef/>
      </w:r>
      <w:r w:rsidRPr="007E07FF">
        <w:rPr>
          <w:rFonts w:cs="Arial"/>
        </w:rPr>
        <w:t xml:space="preserve"> It is completely baffling as to why, when Manal concedes that Hamed contests the issue of any such interest payments, she would deny </w:t>
      </w:r>
      <w:r>
        <w:rPr>
          <w:rFonts w:cs="Arial"/>
        </w:rPr>
        <w:t xml:space="preserve">the existence of and </w:t>
      </w:r>
      <w:r w:rsidRPr="007E07FF">
        <w:rPr>
          <w:rFonts w:cs="Arial"/>
        </w:rPr>
        <w:t xml:space="preserve">access to her bank records for that period.) In the absence of </w:t>
      </w:r>
      <w:r w:rsidRPr="007E07FF">
        <w:rPr>
          <w:rFonts w:cs="Arial"/>
          <w:i/>
          <w:iCs/>
        </w:rPr>
        <w:t xml:space="preserve">any </w:t>
      </w:r>
      <w:r w:rsidRPr="007E07FF">
        <w:rPr>
          <w:rFonts w:cs="Arial"/>
        </w:rPr>
        <w:t xml:space="preserve">supporting documents or tax records about a million dollars in cash </w:t>
      </w:r>
      <w:r>
        <w:rPr>
          <w:rFonts w:cs="Arial"/>
        </w:rPr>
        <w:t>(</w:t>
      </w:r>
      <w:r w:rsidRPr="007E07FF">
        <w:rPr>
          <w:rFonts w:cs="Arial"/>
        </w:rPr>
        <w:t>from either Isam or Manal</w:t>
      </w:r>
      <w:r>
        <w:rPr>
          <w:rFonts w:cs="Arial"/>
        </w:rPr>
        <w:t>)</w:t>
      </w:r>
      <w:r w:rsidRPr="007E07FF">
        <w:rPr>
          <w:rFonts w:cs="Arial"/>
        </w:rPr>
        <w:t xml:space="preserve"> regarding interest payments—as she alleges only recently—it would seek contemporaneous bank records would be of highest importance. Her refusal </w:t>
      </w:r>
      <w:r>
        <w:rPr>
          <w:rFonts w:cs="Arial"/>
        </w:rPr>
        <w:t xml:space="preserve">in November 2022 </w:t>
      </w:r>
      <w:r w:rsidRPr="007E07FF">
        <w:rPr>
          <w:rFonts w:cs="Arial"/>
        </w:rPr>
        <w:t>is another current act in furtherance as well.</w:t>
      </w:r>
    </w:p>
    <w:p w14:paraId="78E5AB52" w14:textId="77777777" w:rsidR="00AD504D" w:rsidRPr="007E07FF" w:rsidRDefault="00AD504D" w:rsidP="00AD504D">
      <w:pPr>
        <w:autoSpaceDE w:val="0"/>
        <w:autoSpaceDN w:val="0"/>
        <w:adjustRightInd w:val="0"/>
        <w:jc w:val="both"/>
        <w:rPr>
          <w:rFonts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A6BFA" w14:textId="0EB7D483" w:rsidR="00862723" w:rsidRDefault="00CE1A24" w:rsidP="0049648C">
    <w:pPr>
      <w:pStyle w:val="Header"/>
      <w:rPr>
        <w:sz w:val="20"/>
        <w:szCs w:val="20"/>
      </w:rPr>
    </w:pPr>
    <w:r>
      <w:rPr>
        <w:sz w:val="20"/>
        <w:szCs w:val="20"/>
      </w:rPr>
      <w:t>Revised First Supplemental Complaint</w:t>
    </w:r>
  </w:p>
  <w:p w14:paraId="7E1D4922" w14:textId="77777777" w:rsidR="00862723" w:rsidRPr="00833FF2" w:rsidRDefault="00862723" w:rsidP="0049648C">
    <w:pPr>
      <w:pStyle w:val="Header"/>
      <w:rPr>
        <w:sz w:val="20"/>
        <w:szCs w:val="20"/>
      </w:rPr>
    </w:pPr>
    <w:r w:rsidRPr="00833FF2">
      <w:rPr>
        <w:sz w:val="20"/>
        <w:szCs w:val="20"/>
      </w:rPr>
      <w:t xml:space="preserve">Page </w:t>
    </w:r>
    <w:r w:rsidRPr="00833FF2">
      <w:rPr>
        <w:sz w:val="20"/>
        <w:szCs w:val="20"/>
      </w:rPr>
      <w:fldChar w:fldCharType="begin"/>
    </w:r>
    <w:r w:rsidRPr="00833FF2">
      <w:rPr>
        <w:sz w:val="20"/>
        <w:szCs w:val="20"/>
      </w:rPr>
      <w:instrText xml:space="preserve"> PAGE   \* MERGEFORMAT </w:instrText>
    </w:r>
    <w:r w:rsidRPr="00833FF2">
      <w:rPr>
        <w:sz w:val="20"/>
        <w:szCs w:val="20"/>
      </w:rPr>
      <w:fldChar w:fldCharType="separate"/>
    </w:r>
    <w:r w:rsidR="00B90824">
      <w:rPr>
        <w:noProof/>
        <w:sz w:val="20"/>
        <w:szCs w:val="20"/>
      </w:rPr>
      <w:t>2</w:t>
    </w:r>
    <w:r w:rsidRPr="00833FF2">
      <w:rPr>
        <w:noProof/>
        <w:sz w:val="20"/>
        <w:szCs w:val="20"/>
      </w:rPr>
      <w:fldChar w:fldCharType="end"/>
    </w:r>
  </w:p>
  <w:p w14:paraId="448B8C2C" w14:textId="77777777" w:rsidR="00862723" w:rsidRDefault="00862723">
    <w:pPr>
      <w:pStyle w:val="Header"/>
    </w:pPr>
  </w:p>
  <w:p w14:paraId="388D4056" w14:textId="77777777" w:rsidR="00862723" w:rsidRDefault="00862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331"/>
    <w:multiLevelType w:val="hybridMultilevel"/>
    <w:tmpl w:val="9D3CA3D8"/>
    <w:lvl w:ilvl="0" w:tplc="E26E5C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17129"/>
    <w:multiLevelType w:val="hybridMultilevel"/>
    <w:tmpl w:val="7C9A8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F5F4B"/>
    <w:multiLevelType w:val="hybridMultilevel"/>
    <w:tmpl w:val="82AA4482"/>
    <w:lvl w:ilvl="0" w:tplc="8BDC1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15ACB"/>
    <w:multiLevelType w:val="hybridMultilevel"/>
    <w:tmpl w:val="C0063238"/>
    <w:lvl w:ilvl="0" w:tplc="3BC42C7E">
      <w:start w:val="1"/>
      <w:numFmt w:val="decimal"/>
      <w:lvlText w:val="%1."/>
      <w:lvlJc w:val="left"/>
      <w:pPr>
        <w:ind w:left="360" w:hanging="360"/>
      </w:pPr>
      <w:rPr>
        <w:b w:val="0"/>
      </w:rPr>
    </w:lvl>
    <w:lvl w:ilvl="1" w:tplc="04090019">
      <w:start w:val="1"/>
      <w:numFmt w:val="lowerLetter"/>
      <w:lvlText w:val="%2."/>
      <w:lvlJc w:val="left"/>
      <w:pPr>
        <w:ind w:left="1080" w:hanging="360"/>
      </w:pPr>
    </w:lvl>
    <w:lvl w:ilvl="2" w:tplc="17822306">
      <w:start w:val="1"/>
      <w:numFmt w:val="lowerRoman"/>
      <w:lvlText w:val="%3."/>
      <w:lvlJc w:val="left"/>
      <w:pPr>
        <w:ind w:left="1980" w:hanging="360"/>
      </w:pPr>
      <w:rPr>
        <w:rFonts w:ascii="Arial" w:eastAsia="Times New Roman" w:hAnsi="Arial" w:cs="Arial"/>
      </w:rPr>
    </w:lvl>
    <w:lvl w:ilvl="3" w:tplc="47ECBE9E">
      <w:start w:val="1"/>
      <w:numFmt w:val="lowerLetter"/>
      <w:lvlText w:val="(%4)"/>
      <w:lvlJc w:val="left"/>
      <w:pPr>
        <w:ind w:left="2568" w:hanging="408"/>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84745A"/>
    <w:multiLevelType w:val="hybridMultilevel"/>
    <w:tmpl w:val="8CD2E4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1938A4"/>
    <w:multiLevelType w:val="hybridMultilevel"/>
    <w:tmpl w:val="0B02C414"/>
    <w:lvl w:ilvl="0" w:tplc="7D0EE4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1156E8"/>
    <w:multiLevelType w:val="hybridMultilevel"/>
    <w:tmpl w:val="2E80498C"/>
    <w:lvl w:ilvl="0" w:tplc="0330C826">
      <w:start w:val="1"/>
      <w:numFmt w:val="decimal"/>
      <w:lvlText w:val="%1."/>
      <w:lvlJc w:val="left"/>
      <w:pPr>
        <w:ind w:left="1650" w:hanging="285"/>
      </w:pPr>
      <w:rPr>
        <w:rFonts w:ascii="Arial" w:eastAsia="Times New Roman" w:hAnsi="Arial" w:cs="Arial"/>
        <w:b w:val="0"/>
        <w:bCs w:val="0"/>
        <w:i w:val="0"/>
        <w:iCs w:val="0"/>
        <w:spacing w:val="-7"/>
        <w:w w:val="102"/>
        <w:sz w:val="22"/>
        <w:szCs w:val="22"/>
        <w:lang w:val="en-US" w:eastAsia="en-US" w:bidi="ar-SA"/>
      </w:rPr>
    </w:lvl>
    <w:lvl w:ilvl="1" w:tplc="CEF08D90">
      <w:start w:val="1"/>
      <w:numFmt w:val="lowerRoman"/>
      <w:lvlText w:val="%2."/>
      <w:lvlJc w:val="left"/>
      <w:pPr>
        <w:ind w:left="2849" w:hanging="724"/>
      </w:pPr>
      <w:rPr>
        <w:rFonts w:ascii="Arial" w:eastAsia="Arial" w:hAnsi="Arial" w:cs="Arial" w:hint="default"/>
        <w:b w:val="0"/>
        <w:bCs w:val="0"/>
        <w:i w:val="0"/>
        <w:iCs w:val="0"/>
        <w:spacing w:val="-1"/>
        <w:w w:val="100"/>
        <w:sz w:val="24"/>
        <w:szCs w:val="24"/>
        <w:lang w:val="en-US" w:eastAsia="en-US" w:bidi="ar-SA"/>
      </w:rPr>
    </w:lvl>
    <w:lvl w:ilvl="2" w:tplc="71845E46">
      <w:numFmt w:val="bullet"/>
      <w:lvlText w:val="•"/>
      <w:lvlJc w:val="left"/>
      <w:pPr>
        <w:ind w:left="3638" w:hanging="724"/>
      </w:pPr>
      <w:rPr>
        <w:rFonts w:hint="default"/>
        <w:lang w:val="en-US" w:eastAsia="en-US" w:bidi="ar-SA"/>
      </w:rPr>
    </w:lvl>
    <w:lvl w:ilvl="3" w:tplc="160A062C">
      <w:numFmt w:val="bullet"/>
      <w:lvlText w:val="•"/>
      <w:lvlJc w:val="left"/>
      <w:pPr>
        <w:ind w:left="4427" w:hanging="724"/>
      </w:pPr>
      <w:rPr>
        <w:rFonts w:hint="default"/>
        <w:lang w:val="en-US" w:eastAsia="en-US" w:bidi="ar-SA"/>
      </w:rPr>
    </w:lvl>
    <w:lvl w:ilvl="4" w:tplc="097C3544">
      <w:numFmt w:val="bullet"/>
      <w:lvlText w:val="•"/>
      <w:lvlJc w:val="left"/>
      <w:pPr>
        <w:ind w:left="5216" w:hanging="724"/>
      </w:pPr>
      <w:rPr>
        <w:rFonts w:hint="default"/>
        <w:lang w:val="en-US" w:eastAsia="en-US" w:bidi="ar-SA"/>
      </w:rPr>
    </w:lvl>
    <w:lvl w:ilvl="5" w:tplc="DD30F758">
      <w:numFmt w:val="bullet"/>
      <w:lvlText w:val="•"/>
      <w:lvlJc w:val="left"/>
      <w:pPr>
        <w:ind w:left="6005" w:hanging="724"/>
      </w:pPr>
      <w:rPr>
        <w:rFonts w:hint="default"/>
        <w:lang w:val="en-US" w:eastAsia="en-US" w:bidi="ar-SA"/>
      </w:rPr>
    </w:lvl>
    <w:lvl w:ilvl="6" w:tplc="858A8938">
      <w:numFmt w:val="bullet"/>
      <w:lvlText w:val="•"/>
      <w:lvlJc w:val="left"/>
      <w:pPr>
        <w:ind w:left="6794" w:hanging="724"/>
      </w:pPr>
      <w:rPr>
        <w:rFonts w:hint="default"/>
        <w:lang w:val="en-US" w:eastAsia="en-US" w:bidi="ar-SA"/>
      </w:rPr>
    </w:lvl>
    <w:lvl w:ilvl="7" w:tplc="B98250BE">
      <w:numFmt w:val="bullet"/>
      <w:lvlText w:val="•"/>
      <w:lvlJc w:val="left"/>
      <w:pPr>
        <w:ind w:left="7583" w:hanging="724"/>
      </w:pPr>
      <w:rPr>
        <w:rFonts w:hint="default"/>
        <w:lang w:val="en-US" w:eastAsia="en-US" w:bidi="ar-SA"/>
      </w:rPr>
    </w:lvl>
    <w:lvl w:ilvl="8" w:tplc="FE06CEE0">
      <w:numFmt w:val="bullet"/>
      <w:lvlText w:val="•"/>
      <w:lvlJc w:val="left"/>
      <w:pPr>
        <w:ind w:left="8372" w:hanging="724"/>
      </w:pPr>
      <w:rPr>
        <w:rFonts w:hint="default"/>
        <w:lang w:val="en-US" w:eastAsia="en-US" w:bidi="ar-SA"/>
      </w:rPr>
    </w:lvl>
  </w:abstractNum>
  <w:abstractNum w:abstractNumId="7" w15:restartNumberingAfterBreak="0">
    <w:nsid w:val="1CD25BEF"/>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636A27"/>
    <w:multiLevelType w:val="hybridMultilevel"/>
    <w:tmpl w:val="93D286CA"/>
    <w:lvl w:ilvl="0" w:tplc="C6EA7E8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9E738C"/>
    <w:multiLevelType w:val="hybridMultilevel"/>
    <w:tmpl w:val="E9C84922"/>
    <w:lvl w:ilvl="0" w:tplc="0F6869D8">
      <w:start w:val="3"/>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7E7C05"/>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A621A"/>
    <w:multiLevelType w:val="hybridMultilevel"/>
    <w:tmpl w:val="0B5045D4"/>
    <w:lvl w:ilvl="0" w:tplc="A85C771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C7FE9"/>
    <w:multiLevelType w:val="hybridMultilevel"/>
    <w:tmpl w:val="BCACC08E"/>
    <w:lvl w:ilvl="0" w:tplc="8BAE1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3F02CD"/>
    <w:multiLevelType w:val="hybridMultilevel"/>
    <w:tmpl w:val="BE86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3014F"/>
    <w:multiLevelType w:val="hybridMultilevel"/>
    <w:tmpl w:val="885A8996"/>
    <w:lvl w:ilvl="0" w:tplc="9FE45D8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9C5B7E"/>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8E0D15"/>
    <w:multiLevelType w:val="hybridMultilevel"/>
    <w:tmpl w:val="2A0A1E40"/>
    <w:lvl w:ilvl="0" w:tplc="318659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D651BC0"/>
    <w:multiLevelType w:val="hybridMultilevel"/>
    <w:tmpl w:val="572C88EC"/>
    <w:lvl w:ilvl="0" w:tplc="EC3AF2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2529BD"/>
    <w:multiLevelType w:val="hybridMultilevel"/>
    <w:tmpl w:val="60A4CEB0"/>
    <w:lvl w:ilvl="0" w:tplc="2CC255EA">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AE0E96"/>
    <w:multiLevelType w:val="hybridMultilevel"/>
    <w:tmpl w:val="61DA566A"/>
    <w:lvl w:ilvl="0" w:tplc="0409000F">
      <w:start w:val="1"/>
      <w:numFmt w:val="decimal"/>
      <w:lvlText w:val="%1."/>
      <w:lvlJc w:val="left"/>
      <w:pPr>
        <w:ind w:left="720" w:hanging="360"/>
      </w:pPr>
      <w:rPr>
        <w:rFonts w:hint="default"/>
      </w:rPr>
    </w:lvl>
    <w:lvl w:ilvl="1" w:tplc="4D4605D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35E26"/>
    <w:multiLevelType w:val="hybridMultilevel"/>
    <w:tmpl w:val="5A4C8688"/>
    <w:lvl w:ilvl="0" w:tplc="74D6BFCC">
      <w:start w:val="1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6588C"/>
    <w:multiLevelType w:val="hybridMultilevel"/>
    <w:tmpl w:val="8E52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675E3"/>
    <w:multiLevelType w:val="hybridMultilevel"/>
    <w:tmpl w:val="005A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EB7ACD"/>
    <w:multiLevelType w:val="hybridMultilevel"/>
    <w:tmpl w:val="54C09CE4"/>
    <w:lvl w:ilvl="0" w:tplc="3A6CD0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671E4E"/>
    <w:multiLevelType w:val="hybridMultilevel"/>
    <w:tmpl w:val="D466FFDC"/>
    <w:lvl w:ilvl="0" w:tplc="6C6CCD8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C71281"/>
    <w:multiLevelType w:val="hybridMultilevel"/>
    <w:tmpl w:val="3C8425F2"/>
    <w:lvl w:ilvl="0" w:tplc="0409000F">
      <w:start w:val="1"/>
      <w:numFmt w:val="decimal"/>
      <w:lvlText w:val="%1."/>
      <w:lvlJc w:val="left"/>
      <w:pPr>
        <w:ind w:left="720" w:hanging="360"/>
      </w:pPr>
    </w:lvl>
    <w:lvl w:ilvl="1" w:tplc="20746A0A">
      <w:start w:val="4"/>
      <w:numFmt w:val="lowerLetter"/>
      <w:lvlText w:val="%2."/>
      <w:lvlJc w:val="left"/>
      <w:pPr>
        <w:ind w:left="1440" w:hanging="360"/>
      </w:pPr>
      <w:rPr>
        <w:rFonts w:hint="default"/>
      </w:rPr>
    </w:lvl>
    <w:lvl w:ilvl="2" w:tplc="B44A2EAE">
      <w:start w:val="100"/>
      <w:numFmt w:val="bullet"/>
      <w:lvlText w:val=""/>
      <w:lvlJc w:val="left"/>
      <w:pPr>
        <w:ind w:left="2340" w:hanging="360"/>
      </w:pPr>
      <w:rPr>
        <w:rFonts w:ascii="Symbol" w:eastAsiaTheme="minorHAnsi" w:hAnsi="Symbol" w:cs="Arial" w:hint="default"/>
      </w:rPr>
    </w:lvl>
    <w:lvl w:ilvl="3" w:tplc="47ECBE9E">
      <w:start w:val="1"/>
      <w:numFmt w:val="lowerLetter"/>
      <w:lvlText w:val="(%4)"/>
      <w:lvlJc w:val="left"/>
      <w:pPr>
        <w:ind w:left="2928" w:hanging="408"/>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DB0BC7"/>
    <w:multiLevelType w:val="hybridMultilevel"/>
    <w:tmpl w:val="04C09ED6"/>
    <w:lvl w:ilvl="0" w:tplc="8B64E7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8FD4AFC"/>
    <w:multiLevelType w:val="hybridMultilevel"/>
    <w:tmpl w:val="7582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5D2B1E"/>
    <w:multiLevelType w:val="hybridMultilevel"/>
    <w:tmpl w:val="F37EDCFA"/>
    <w:lvl w:ilvl="0" w:tplc="154EB2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D1738A9"/>
    <w:multiLevelType w:val="hybridMultilevel"/>
    <w:tmpl w:val="13502E86"/>
    <w:lvl w:ilvl="0" w:tplc="0D78F8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D3769DD"/>
    <w:multiLevelType w:val="hybridMultilevel"/>
    <w:tmpl w:val="3FF2B258"/>
    <w:lvl w:ilvl="0" w:tplc="856C20B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C41B93"/>
    <w:multiLevelType w:val="hybridMultilevel"/>
    <w:tmpl w:val="BA02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6D5844"/>
    <w:multiLevelType w:val="hybridMultilevel"/>
    <w:tmpl w:val="157A2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7944B9"/>
    <w:multiLevelType w:val="hybridMultilevel"/>
    <w:tmpl w:val="5D8E80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3202CE9"/>
    <w:multiLevelType w:val="hybridMultilevel"/>
    <w:tmpl w:val="88EC577A"/>
    <w:lvl w:ilvl="0" w:tplc="FF7CE0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45D3CFF"/>
    <w:multiLevelType w:val="hybridMultilevel"/>
    <w:tmpl w:val="BAC6DD16"/>
    <w:lvl w:ilvl="0" w:tplc="85DA63F8">
      <w:start w:val="1"/>
      <w:numFmt w:val="upperLetter"/>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5763C1"/>
    <w:multiLevelType w:val="hybridMultilevel"/>
    <w:tmpl w:val="F458779A"/>
    <w:lvl w:ilvl="0" w:tplc="DE1ED05A">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EC722E"/>
    <w:multiLevelType w:val="hybridMultilevel"/>
    <w:tmpl w:val="5706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D637F"/>
    <w:multiLevelType w:val="hybridMultilevel"/>
    <w:tmpl w:val="B3C2C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AA5F14"/>
    <w:multiLevelType w:val="hybridMultilevel"/>
    <w:tmpl w:val="928A1B8A"/>
    <w:lvl w:ilvl="0" w:tplc="2E2A5A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CF242D"/>
    <w:multiLevelType w:val="hybridMultilevel"/>
    <w:tmpl w:val="2B0009A6"/>
    <w:lvl w:ilvl="0" w:tplc="022CB6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0C2BF9"/>
    <w:multiLevelType w:val="hybridMultilevel"/>
    <w:tmpl w:val="3A809A14"/>
    <w:lvl w:ilvl="0" w:tplc="CDC482F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22403E"/>
    <w:multiLevelType w:val="hybridMultilevel"/>
    <w:tmpl w:val="7FECD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606B32"/>
    <w:multiLevelType w:val="hybridMultilevel"/>
    <w:tmpl w:val="DE588684"/>
    <w:lvl w:ilvl="0" w:tplc="623AB7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C348AC"/>
    <w:multiLevelType w:val="hybridMultilevel"/>
    <w:tmpl w:val="5F6E6D9C"/>
    <w:lvl w:ilvl="0" w:tplc="360A68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7D16FFA"/>
    <w:multiLevelType w:val="hybridMultilevel"/>
    <w:tmpl w:val="FC5E57D6"/>
    <w:lvl w:ilvl="0" w:tplc="246CABD8">
      <w:start w:val="1"/>
      <w:numFmt w:val="decimal"/>
      <w:lvlText w:val="%1."/>
      <w:lvlJc w:val="left"/>
      <w:pPr>
        <w:tabs>
          <w:tab w:val="num" w:pos="1080"/>
        </w:tabs>
        <w:ind w:left="1080" w:hanging="720"/>
      </w:pPr>
      <w:rPr>
        <w:rFonts w:ascii="Arial" w:hAnsi="Arial" w:cs="Arial" w:hint="default"/>
        <w:strike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1926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64343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26641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8390937">
    <w:abstractNumId w:val="17"/>
  </w:num>
  <w:num w:numId="5" w16cid:durableId="728306408">
    <w:abstractNumId w:val="15"/>
  </w:num>
  <w:num w:numId="6" w16cid:durableId="1690256850">
    <w:abstractNumId w:val="10"/>
  </w:num>
  <w:num w:numId="7" w16cid:durableId="261112670">
    <w:abstractNumId w:val="27"/>
  </w:num>
  <w:num w:numId="8" w16cid:durableId="284429208">
    <w:abstractNumId w:val="12"/>
  </w:num>
  <w:num w:numId="9" w16cid:durableId="1001932702">
    <w:abstractNumId w:val="24"/>
  </w:num>
  <w:num w:numId="10" w16cid:durableId="429470640">
    <w:abstractNumId w:val="36"/>
  </w:num>
  <w:num w:numId="11" w16cid:durableId="212230843">
    <w:abstractNumId w:val="4"/>
  </w:num>
  <w:num w:numId="12" w16cid:durableId="14549746">
    <w:abstractNumId w:val="11"/>
  </w:num>
  <w:num w:numId="13" w16cid:durableId="1322197202">
    <w:abstractNumId w:val="2"/>
  </w:num>
  <w:num w:numId="14" w16cid:durableId="1640183644">
    <w:abstractNumId w:val="13"/>
  </w:num>
  <w:num w:numId="15" w16cid:durableId="1364473799">
    <w:abstractNumId w:val="14"/>
  </w:num>
  <w:num w:numId="16" w16cid:durableId="2016640037">
    <w:abstractNumId w:val="32"/>
  </w:num>
  <w:num w:numId="17" w16cid:durableId="97720361">
    <w:abstractNumId w:val="7"/>
  </w:num>
  <w:num w:numId="18" w16cid:durableId="724328363">
    <w:abstractNumId w:val="31"/>
  </w:num>
  <w:num w:numId="19" w16cid:durableId="1286884416">
    <w:abstractNumId w:val="1"/>
  </w:num>
  <w:num w:numId="20" w16cid:durableId="890967592">
    <w:abstractNumId w:val="37"/>
  </w:num>
  <w:num w:numId="21" w16cid:durableId="1202978914">
    <w:abstractNumId w:val="22"/>
  </w:num>
  <w:num w:numId="22" w16cid:durableId="403067248">
    <w:abstractNumId w:val="19"/>
  </w:num>
  <w:num w:numId="23" w16cid:durableId="1241795702">
    <w:abstractNumId w:val="45"/>
  </w:num>
  <w:num w:numId="24" w16cid:durableId="479855513">
    <w:abstractNumId w:val="38"/>
  </w:num>
  <w:num w:numId="25" w16cid:durableId="599721065">
    <w:abstractNumId w:val="26"/>
  </w:num>
  <w:num w:numId="26" w16cid:durableId="1078288637">
    <w:abstractNumId w:val="33"/>
  </w:num>
  <w:num w:numId="27" w16cid:durableId="1464494432">
    <w:abstractNumId w:val="9"/>
  </w:num>
  <w:num w:numId="28" w16cid:durableId="1746957312">
    <w:abstractNumId w:val="40"/>
  </w:num>
  <w:num w:numId="29" w16cid:durableId="1206063889">
    <w:abstractNumId w:val="18"/>
  </w:num>
  <w:num w:numId="30" w16cid:durableId="120148041">
    <w:abstractNumId w:val="44"/>
  </w:num>
  <w:num w:numId="31" w16cid:durableId="2143303340">
    <w:abstractNumId w:val="16"/>
  </w:num>
  <w:num w:numId="32" w16cid:durableId="131486790">
    <w:abstractNumId w:val="29"/>
  </w:num>
  <w:num w:numId="33" w16cid:durableId="1884167612">
    <w:abstractNumId w:val="5"/>
  </w:num>
  <w:num w:numId="34" w16cid:durableId="1195461792">
    <w:abstractNumId w:val="21"/>
  </w:num>
  <w:num w:numId="35" w16cid:durableId="1980263406">
    <w:abstractNumId w:val="42"/>
  </w:num>
  <w:num w:numId="36" w16cid:durableId="1887913039">
    <w:abstractNumId w:val="23"/>
  </w:num>
  <w:num w:numId="37" w16cid:durableId="1405375422">
    <w:abstractNumId w:val="35"/>
  </w:num>
  <w:num w:numId="38" w16cid:durableId="833299648">
    <w:abstractNumId w:val="20"/>
  </w:num>
  <w:num w:numId="39" w16cid:durableId="1026522862">
    <w:abstractNumId w:val="3"/>
  </w:num>
  <w:num w:numId="40" w16cid:durableId="855315509">
    <w:abstractNumId w:val="30"/>
  </w:num>
  <w:num w:numId="41" w16cid:durableId="468085279">
    <w:abstractNumId w:val="41"/>
  </w:num>
  <w:num w:numId="42" w16cid:durableId="786582377">
    <w:abstractNumId w:val="25"/>
  </w:num>
  <w:num w:numId="43" w16cid:durableId="944309707">
    <w:abstractNumId w:val="6"/>
  </w:num>
  <w:num w:numId="44" w16cid:durableId="1688823818">
    <w:abstractNumId w:val="39"/>
  </w:num>
  <w:num w:numId="45" w16cid:durableId="281038827">
    <w:abstractNumId w:val="34"/>
  </w:num>
  <w:num w:numId="46" w16cid:durableId="1008021053">
    <w:abstractNumId w:val="43"/>
  </w:num>
  <w:num w:numId="47" w16cid:durableId="169037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E0D"/>
    <w:rsid w:val="00000884"/>
    <w:rsid w:val="000010BA"/>
    <w:rsid w:val="000013AE"/>
    <w:rsid w:val="00007F05"/>
    <w:rsid w:val="0001098B"/>
    <w:rsid w:val="00011F61"/>
    <w:rsid w:val="00012B65"/>
    <w:rsid w:val="00016400"/>
    <w:rsid w:val="000221A9"/>
    <w:rsid w:val="00024619"/>
    <w:rsid w:val="00025B0D"/>
    <w:rsid w:val="00025CF4"/>
    <w:rsid w:val="00032768"/>
    <w:rsid w:val="00032A44"/>
    <w:rsid w:val="00033DA5"/>
    <w:rsid w:val="000346B9"/>
    <w:rsid w:val="000376DC"/>
    <w:rsid w:val="00037988"/>
    <w:rsid w:val="00040530"/>
    <w:rsid w:val="00044B02"/>
    <w:rsid w:val="00052E0D"/>
    <w:rsid w:val="000545FF"/>
    <w:rsid w:val="00056545"/>
    <w:rsid w:val="00060177"/>
    <w:rsid w:val="00070446"/>
    <w:rsid w:val="00073876"/>
    <w:rsid w:val="00074272"/>
    <w:rsid w:val="00077BC3"/>
    <w:rsid w:val="00080343"/>
    <w:rsid w:val="00080CDC"/>
    <w:rsid w:val="00081788"/>
    <w:rsid w:val="000847DD"/>
    <w:rsid w:val="00084A75"/>
    <w:rsid w:val="00084F51"/>
    <w:rsid w:val="00087527"/>
    <w:rsid w:val="000953BD"/>
    <w:rsid w:val="00097B74"/>
    <w:rsid w:val="000A11E3"/>
    <w:rsid w:val="000A14E6"/>
    <w:rsid w:val="000A2EE3"/>
    <w:rsid w:val="000A64B8"/>
    <w:rsid w:val="000A7372"/>
    <w:rsid w:val="000A7AC0"/>
    <w:rsid w:val="000B042F"/>
    <w:rsid w:val="000B53C2"/>
    <w:rsid w:val="000B6665"/>
    <w:rsid w:val="000B77AB"/>
    <w:rsid w:val="000C19FB"/>
    <w:rsid w:val="000C1FC2"/>
    <w:rsid w:val="000C269B"/>
    <w:rsid w:val="000C2816"/>
    <w:rsid w:val="000C3AC9"/>
    <w:rsid w:val="000D15E1"/>
    <w:rsid w:val="000D1C9E"/>
    <w:rsid w:val="000D4C62"/>
    <w:rsid w:val="000D7A81"/>
    <w:rsid w:val="000E2FD7"/>
    <w:rsid w:val="000E3395"/>
    <w:rsid w:val="000E4BB5"/>
    <w:rsid w:val="000F1151"/>
    <w:rsid w:val="000F168B"/>
    <w:rsid w:val="000F2F9D"/>
    <w:rsid w:val="000F389C"/>
    <w:rsid w:val="000F50B6"/>
    <w:rsid w:val="0010029B"/>
    <w:rsid w:val="001007F1"/>
    <w:rsid w:val="0010163D"/>
    <w:rsid w:val="00101918"/>
    <w:rsid w:val="00101BFD"/>
    <w:rsid w:val="0010228D"/>
    <w:rsid w:val="00105F77"/>
    <w:rsid w:val="00105FAE"/>
    <w:rsid w:val="00110C7A"/>
    <w:rsid w:val="0011457F"/>
    <w:rsid w:val="00122E0E"/>
    <w:rsid w:val="00123B7F"/>
    <w:rsid w:val="00125D2D"/>
    <w:rsid w:val="00126E95"/>
    <w:rsid w:val="00130D5D"/>
    <w:rsid w:val="001326D2"/>
    <w:rsid w:val="00133236"/>
    <w:rsid w:val="00133FC6"/>
    <w:rsid w:val="0013412A"/>
    <w:rsid w:val="00134A5F"/>
    <w:rsid w:val="001368FC"/>
    <w:rsid w:val="001371C0"/>
    <w:rsid w:val="001403A6"/>
    <w:rsid w:val="0014484A"/>
    <w:rsid w:val="001461C6"/>
    <w:rsid w:val="0015149F"/>
    <w:rsid w:val="001521FE"/>
    <w:rsid w:val="0015531B"/>
    <w:rsid w:val="00155DAC"/>
    <w:rsid w:val="00160734"/>
    <w:rsid w:val="00162F98"/>
    <w:rsid w:val="00165160"/>
    <w:rsid w:val="00167FEA"/>
    <w:rsid w:val="001742F9"/>
    <w:rsid w:val="00175AD7"/>
    <w:rsid w:val="0017614F"/>
    <w:rsid w:val="0019288E"/>
    <w:rsid w:val="001A03CD"/>
    <w:rsid w:val="001A086E"/>
    <w:rsid w:val="001A1CD1"/>
    <w:rsid w:val="001A5C11"/>
    <w:rsid w:val="001A7C44"/>
    <w:rsid w:val="001B762A"/>
    <w:rsid w:val="001B7E74"/>
    <w:rsid w:val="001C090C"/>
    <w:rsid w:val="001C115E"/>
    <w:rsid w:val="001C257B"/>
    <w:rsid w:val="001C40E9"/>
    <w:rsid w:val="001C5C13"/>
    <w:rsid w:val="001D15A6"/>
    <w:rsid w:val="001D20E7"/>
    <w:rsid w:val="001D6B74"/>
    <w:rsid w:val="001E1E1C"/>
    <w:rsid w:val="001E262A"/>
    <w:rsid w:val="001E3F5F"/>
    <w:rsid w:val="001E526B"/>
    <w:rsid w:val="001E58BA"/>
    <w:rsid w:val="001F0695"/>
    <w:rsid w:val="001F2582"/>
    <w:rsid w:val="001F26BE"/>
    <w:rsid w:val="001F2A32"/>
    <w:rsid w:val="001F6A9D"/>
    <w:rsid w:val="00203253"/>
    <w:rsid w:val="002035B7"/>
    <w:rsid w:val="00206598"/>
    <w:rsid w:val="00206639"/>
    <w:rsid w:val="00206FDD"/>
    <w:rsid w:val="00211C22"/>
    <w:rsid w:val="002150B2"/>
    <w:rsid w:val="00215A53"/>
    <w:rsid w:val="0022183D"/>
    <w:rsid w:val="0022237E"/>
    <w:rsid w:val="00223B42"/>
    <w:rsid w:val="00231981"/>
    <w:rsid w:val="002328A9"/>
    <w:rsid w:val="002343D6"/>
    <w:rsid w:val="00235044"/>
    <w:rsid w:val="00235CBF"/>
    <w:rsid w:val="00236EF3"/>
    <w:rsid w:val="00241D58"/>
    <w:rsid w:val="0024343F"/>
    <w:rsid w:val="00244BE8"/>
    <w:rsid w:val="00251292"/>
    <w:rsid w:val="00252DD5"/>
    <w:rsid w:val="0026260B"/>
    <w:rsid w:val="0026735C"/>
    <w:rsid w:val="00267A9C"/>
    <w:rsid w:val="00270324"/>
    <w:rsid w:val="00271E03"/>
    <w:rsid w:val="00272F1C"/>
    <w:rsid w:val="0027331E"/>
    <w:rsid w:val="0027388A"/>
    <w:rsid w:val="0027485E"/>
    <w:rsid w:val="00275625"/>
    <w:rsid w:val="00275748"/>
    <w:rsid w:val="00277FAE"/>
    <w:rsid w:val="00280492"/>
    <w:rsid w:val="00283D72"/>
    <w:rsid w:val="0028514E"/>
    <w:rsid w:val="00290B97"/>
    <w:rsid w:val="00291380"/>
    <w:rsid w:val="00292044"/>
    <w:rsid w:val="00292A18"/>
    <w:rsid w:val="0029360B"/>
    <w:rsid w:val="00293911"/>
    <w:rsid w:val="00295A6D"/>
    <w:rsid w:val="00295D4F"/>
    <w:rsid w:val="00296D0F"/>
    <w:rsid w:val="002A2145"/>
    <w:rsid w:val="002A2673"/>
    <w:rsid w:val="002A4187"/>
    <w:rsid w:val="002A60B1"/>
    <w:rsid w:val="002A7648"/>
    <w:rsid w:val="002A771E"/>
    <w:rsid w:val="002B004B"/>
    <w:rsid w:val="002B30C6"/>
    <w:rsid w:val="002B4A11"/>
    <w:rsid w:val="002C033D"/>
    <w:rsid w:val="002C1723"/>
    <w:rsid w:val="002C5D42"/>
    <w:rsid w:val="002C7387"/>
    <w:rsid w:val="002D0C1E"/>
    <w:rsid w:val="002D170D"/>
    <w:rsid w:val="002D349D"/>
    <w:rsid w:val="002D5B26"/>
    <w:rsid w:val="002D6052"/>
    <w:rsid w:val="002D6720"/>
    <w:rsid w:val="002E1C98"/>
    <w:rsid w:val="002E1CF4"/>
    <w:rsid w:val="002E23EE"/>
    <w:rsid w:val="002E374B"/>
    <w:rsid w:val="002E638D"/>
    <w:rsid w:val="002E63AD"/>
    <w:rsid w:val="002E7AB7"/>
    <w:rsid w:val="002F0B29"/>
    <w:rsid w:val="002F5826"/>
    <w:rsid w:val="003062D5"/>
    <w:rsid w:val="003168F4"/>
    <w:rsid w:val="00320F16"/>
    <w:rsid w:val="003218A4"/>
    <w:rsid w:val="0032738A"/>
    <w:rsid w:val="00334F56"/>
    <w:rsid w:val="0033643C"/>
    <w:rsid w:val="003434DF"/>
    <w:rsid w:val="003439AF"/>
    <w:rsid w:val="00354E3D"/>
    <w:rsid w:val="003565F8"/>
    <w:rsid w:val="003566CB"/>
    <w:rsid w:val="00356BE5"/>
    <w:rsid w:val="0035714D"/>
    <w:rsid w:val="0036115A"/>
    <w:rsid w:val="00364073"/>
    <w:rsid w:val="003666E9"/>
    <w:rsid w:val="003668B5"/>
    <w:rsid w:val="003668C0"/>
    <w:rsid w:val="003677FA"/>
    <w:rsid w:val="003708DC"/>
    <w:rsid w:val="00372AB9"/>
    <w:rsid w:val="00373845"/>
    <w:rsid w:val="003747AB"/>
    <w:rsid w:val="00381BC7"/>
    <w:rsid w:val="00382ACD"/>
    <w:rsid w:val="00383F15"/>
    <w:rsid w:val="003850B2"/>
    <w:rsid w:val="003851F4"/>
    <w:rsid w:val="003878D5"/>
    <w:rsid w:val="00390D00"/>
    <w:rsid w:val="003911B1"/>
    <w:rsid w:val="00391EE2"/>
    <w:rsid w:val="00392D43"/>
    <w:rsid w:val="0039515D"/>
    <w:rsid w:val="00395562"/>
    <w:rsid w:val="00397473"/>
    <w:rsid w:val="0039759D"/>
    <w:rsid w:val="0039774B"/>
    <w:rsid w:val="003A15DF"/>
    <w:rsid w:val="003A1DF0"/>
    <w:rsid w:val="003A414C"/>
    <w:rsid w:val="003A7429"/>
    <w:rsid w:val="003A7DC1"/>
    <w:rsid w:val="003B10FC"/>
    <w:rsid w:val="003B146A"/>
    <w:rsid w:val="003B3764"/>
    <w:rsid w:val="003B5E2B"/>
    <w:rsid w:val="003B64FF"/>
    <w:rsid w:val="003B75B5"/>
    <w:rsid w:val="003C01FE"/>
    <w:rsid w:val="003C1336"/>
    <w:rsid w:val="003C4087"/>
    <w:rsid w:val="003C6DB3"/>
    <w:rsid w:val="003C7073"/>
    <w:rsid w:val="003D14B1"/>
    <w:rsid w:val="003D5850"/>
    <w:rsid w:val="003E1EB1"/>
    <w:rsid w:val="003E3FED"/>
    <w:rsid w:val="003F0FA8"/>
    <w:rsid w:val="003F10F3"/>
    <w:rsid w:val="003F3266"/>
    <w:rsid w:val="003F61AD"/>
    <w:rsid w:val="003F6961"/>
    <w:rsid w:val="003F6AC7"/>
    <w:rsid w:val="004029D3"/>
    <w:rsid w:val="00410356"/>
    <w:rsid w:val="00410850"/>
    <w:rsid w:val="00412D4C"/>
    <w:rsid w:val="0041477E"/>
    <w:rsid w:val="00415205"/>
    <w:rsid w:val="00420124"/>
    <w:rsid w:val="00420EBD"/>
    <w:rsid w:val="0042126E"/>
    <w:rsid w:val="004228AB"/>
    <w:rsid w:val="00425DDF"/>
    <w:rsid w:val="00425E31"/>
    <w:rsid w:val="00427E9F"/>
    <w:rsid w:val="004301A8"/>
    <w:rsid w:val="00433461"/>
    <w:rsid w:val="0043490E"/>
    <w:rsid w:val="00435597"/>
    <w:rsid w:val="00435881"/>
    <w:rsid w:val="0043742E"/>
    <w:rsid w:val="00441313"/>
    <w:rsid w:val="004415E9"/>
    <w:rsid w:val="0044268D"/>
    <w:rsid w:val="00444A6B"/>
    <w:rsid w:val="00451668"/>
    <w:rsid w:val="00454B76"/>
    <w:rsid w:val="0045503D"/>
    <w:rsid w:val="00457321"/>
    <w:rsid w:val="004603E6"/>
    <w:rsid w:val="0046078E"/>
    <w:rsid w:val="00463519"/>
    <w:rsid w:val="004639ED"/>
    <w:rsid w:val="00463FDC"/>
    <w:rsid w:val="004658CD"/>
    <w:rsid w:val="0047226C"/>
    <w:rsid w:val="00474A08"/>
    <w:rsid w:val="004751BE"/>
    <w:rsid w:val="00480093"/>
    <w:rsid w:val="004842A1"/>
    <w:rsid w:val="004859BC"/>
    <w:rsid w:val="00486540"/>
    <w:rsid w:val="00490F8D"/>
    <w:rsid w:val="0049131F"/>
    <w:rsid w:val="0049312E"/>
    <w:rsid w:val="00495C7B"/>
    <w:rsid w:val="0049648C"/>
    <w:rsid w:val="004972DA"/>
    <w:rsid w:val="00497D9A"/>
    <w:rsid w:val="004A1A23"/>
    <w:rsid w:val="004A402F"/>
    <w:rsid w:val="004B35EC"/>
    <w:rsid w:val="004D1CDC"/>
    <w:rsid w:val="004D1E3D"/>
    <w:rsid w:val="004D29AF"/>
    <w:rsid w:val="004D69AD"/>
    <w:rsid w:val="004E1319"/>
    <w:rsid w:val="004E178C"/>
    <w:rsid w:val="004E3A6F"/>
    <w:rsid w:val="004E3BEF"/>
    <w:rsid w:val="004F1A1F"/>
    <w:rsid w:val="00501BA4"/>
    <w:rsid w:val="00502996"/>
    <w:rsid w:val="005031DA"/>
    <w:rsid w:val="00504F33"/>
    <w:rsid w:val="00504F96"/>
    <w:rsid w:val="00506E74"/>
    <w:rsid w:val="0051031A"/>
    <w:rsid w:val="005106A1"/>
    <w:rsid w:val="005114E9"/>
    <w:rsid w:val="005144BA"/>
    <w:rsid w:val="005152BA"/>
    <w:rsid w:val="0052016D"/>
    <w:rsid w:val="005214CF"/>
    <w:rsid w:val="005404D4"/>
    <w:rsid w:val="00546168"/>
    <w:rsid w:val="0054709C"/>
    <w:rsid w:val="00547137"/>
    <w:rsid w:val="005558F3"/>
    <w:rsid w:val="005578EE"/>
    <w:rsid w:val="00560A46"/>
    <w:rsid w:val="0056135E"/>
    <w:rsid w:val="0056221E"/>
    <w:rsid w:val="005627E9"/>
    <w:rsid w:val="005650AC"/>
    <w:rsid w:val="00566E3A"/>
    <w:rsid w:val="00570A58"/>
    <w:rsid w:val="00571183"/>
    <w:rsid w:val="00571636"/>
    <w:rsid w:val="005730AF"/>
    <w:rsid w:val="00576781"/>
    <w:rsid w:val="0058282D"/>
    <w:rsid w:val="0058336A"/>
    <w:rsid w:val="005875B0"/>
    <w:rsid w:val="00590EF7"/>
    <w:rsid w:val="00593170"/>
    <w:rsid w:val="005A42A6"/>
    <w:rsid w:val="005A550D"/>
    <w:rsid w:val="005A5C99"/>
    <w:rsid w:val="005A64BA"/>
    <w:rsid w:val="005A7DD1"/>
    <w:rsid w:val="005B5B91"/>
    <w:rsid w:val="005B5CFA"/>
    <w:rsid w:val="005C092D"/>
    <w:rsid w:val="005C154D"/>
    <w:rsid w:val="005C1B00"/>
    <w:rsid w:val="005C67A4"/>
    <w:rsid w:val="005C6838"/>
    <w:rsid w:val="005C76F7"/>
    <w:rsid w:val="005D02F9"/>
    <w:rsid w:val="005D17D3"/>
    <w:rsid w:val="005D31A3"/>
    <w:rsid w:val="005D560F"/>
    <w:rsid w:val="005D725C"/>
    <w:rsid w:val="005E29E9"/>
    <w:rsid w:val="005E394A"/>
    <w:rsid w:val="005E3C90"/>
    <w:rsid w:val="005E7C5D"/>
    <w:rsid w:val="005F02A2"/>
    <w:rsid w:val="005F1056"/>
    <w:rsid w:val="005F23B1"/>
    <w:rsid w:val="005F3BE8"/>
    <w:rsid w:val="005F4DE8"/>
    <w:rsid w:val="005F55AF"/>
    <w:rsid w:val="005F63F8"/>
    <w:rsid w:val="006010DC"/>
    <w:rsid w:val="0060449C"/>
    <w:rsid w:val="00605E13"/>
    <w:rsid w:val="0060630F"/>
    <w:rsid w:val="00610255"/>
    <w:rsid w:val="00611EF9"/>
    <w:rsid w:val="00612839"/>
    <w:rsid w:val="0063648C"/>
    <w:rsid w:val="00643679"/>
    <w:rsid w:val="00643EAF"/>
    <w:rsid w:val="00646518"/>
    <w:rsid w:val="0064752C"/>
    <w:rsid w:val="00650DFC"/>
    <w:rsid w:val="00652797"/>
    <w:rsid w:val="00653556"/>
    <w:rsid w:val="00654DEA"/>
    <w:rsid w:val="006552DD"/>
    <w:rsid w:val="006561FE"/>
    <w:rsid w:val="00662E36"/>
    <w:rsid w:val="0066372C"/>
    <w:rsid w:val="00665B9E"/>
    <w:rsid w:val="00665FCB"/>
    <w:rsid w:val="00666067"/>
    <w:rsid w:val="00666778"/>
    <w:rsid w:val="0066750D"/>
    <w:rsid w:val="0067337A"/>
    <w:rsid w:val="006742CA"/>
    <w:rsid w:val="00676C0C"/>
    <w:rsid w:val="006771E4"/>
    <w:rsid w:val="00680C10"/>
    <w:rsid w:val="00680DFF"/>
    <w:rsid w:val="00687089"/>
    <w:rsid w:val="00694A1E"/>
    <w:rsid w:val="00696E25"/>
    <w:rsid w:val="00696E35"/>
    <w:rsid w:val="006A3393"/>
    <w:rsid w:val="006A3F77"/>
    <w:rsid w:val="006A5052"/>
    <w:rsid w:val="006A6FD2"/>
    <w:rsid w:val="006A7AF7"/>
    <w:rsid w:val="006A7B79"/>
    <w:rsid w:val="006B553A"/>
    <w:rsid w:val="006C7486"/>
    <w:rsid w:val="006D22D5"/>
    <w:rsid w:val="006D420C"/>
    <w:rsid w:val="006D4BB2"/>
    <w:rsid w:val="006D5E44"/>
    <w:rsid w:val="006D6164"/>
    <w:rsid w:val="006E1981"/>
    <w:rsid w:val="006E2FDB"/>
    <w:rsid w:val="006E348E"/>
    <w:rsid w:val="006E3A99"/>
    <w:rsid w:val="006E6404"/>
    <w:rsid w:val="006F0CAD"/>
    <w:rsid w:val="006F3EA6"/>
    <w:rsid w:val="006F4190"/>
    <w:rsid w:val="006F4B7D"/>
    <w:rsid w:val="006F4B92"/>
    <w:rsid w:val="00700E95"/>
    <w:rsid w:val="00704A14"/>
    <w:rsid w:val="00710545"/>
    <w:rsid w:val="007128D8"/>
    <w:rsid w:val="007167FF"/>
    <w:rsid w:val="00720EE6"/>
    <w:rsid w:val="00723341"/>
    <w:rsid w:val="00723CEF"/>
    <w:rsid w:val="00723EE4"/>
    <w:rsid w:val="007252F0"/>
    <w:rsid w:val="00727197"/>
    <w:rsid w:val="00727804"/>
    <w:rsid w:val="0073001B"/>
    <w:rsid w:val="007306AF"/>
    <w:rsid w:val="00733121"/>
    <w:rsid w:val="00734833"/>
    <w:rsid w:val="00734ADD"/>
    <w:rsid w:val="00741CC0"/>
    <w:rsid w:val="007424F4"/>
    <w:rsid w:val="00744725"/>
    <w:rsid w:val="007470C4"/>
    <w:rsid w:val="00752AE4"/>
    <w:rsid w:val="00753239"/>
    <w:rsid w:val="0075451D"/>
    <w:rsid w:val="00760710"/>
    <w:rsid w:val="00765290"/>
    <w:rsid w:val="0076648D"/>
    <w:rsid w:val="0076650C"/>
    <w:rsid w:val="0076795A"/>
    <w:rsid w:val="00772EC9"/>
    <w:rsid w:val="00775CD6"/>
    <w:rsid w:val="00777547"/>
    <w:rsid w:val="0078092E"/>
    <w:rsid w:val="00781FED"/>
    <w:rsid w:val="00783428"/>
    <w:rsid w:val="00787847"/>
    <w:rsid w:val="00787BA5"/>
    <w:rsid w:val="0079141A"/>
    <w:rsid w:val="00793778"/>
    <w:rsid w:val="00795111"/>
    <w:rsid w:val="00795485"/>
    <w:rsid w:val="0079756E"/>
    <w:rsid w:val="00797A62"/>
    <w:rsid w:val="007A1CBA"/>
    <w:rsid w:val="007A5692"/>
    <w:rsid w:val="007A590D"/>
    <w:rsid w:val="007A66D4"/>
    <w:rsid w:val="007A7570"/>
    <w:rsid w:val="007A7FAC"/>
    <w:rsid w:val="007B0606"/>
    <w:rsid w:val="007B064B"/>
    <w:rsid w:val="007B446A"/>
    <w:rsid w:val="007C1E54"/>
    <w:rsid w:val="007C3010"/>
    <w:rsid w:val="007C5FF3"/>
    <w:rsid w:val="007D0AF3"/>
    <w:rsid w:val="007D0E74"/>
    <w:rsid w:val="007D2F96"/>
    <w:rsid w:val="007D3C49"/>
    <w:rsid w:val="007D4FAE"/>
    <w:rsid w:val="007D57DE"/>
    <w:rsid w:val="007D7A8B"/>
    <w:rsid w:val="007E1BB1"/>
    <w:rsid w:val="007E2FFE"/>
    <w:rsid w:val="007E56B8"/>
    <w:rsid w:val="007E79A7"/>
    <w:rsid w:val="007F0F13"/>
    <w:rsid w:val="007F4BBD"/>
    <w:rsid w:val="007F77E4"/>
    <w:rsid w:val="00800FE9"/>
    <w:rsid w:val="0080199C"/>
    <w:rsid w:val="00801DEB"/>
    <w:rsid w:val="0080209F"/>
    <w:rsid w:val="00802103"/>
    <w:rsid w:val="0080224D"/>
    <w:rsid w:val="00803124"/>
    <w:rsid w:val="00805822"/>
    <w:rsid w:val="00812AAB"/>
    <w:rsid w:val="008133C1"/>
    <w:rsid w:val="00813F40"/>
    <w:rsid w:val="00816EF9"/>
    <w:rsid w:val="00824C69"/>
    <w:rsid w:val="008253B4"/>
    <w:rsid w:val="00825554"/>
    <w:rsid w:val="008305C1"/>
    <w:rsid w:val="008306D3"/>
    <w:rsid w:val="00833FF2"/>
    <w:rsid w:val="0083498B"/>
    <w:rsid w:val="008372EE"/>
    <w:rsid w:val="00840D22"/>
    <w:rsid w:val="0084170A"/>
    <w:rsid w:val="00842D10"/>
    <w:rsid w:val="00844104"/>
    <w:rsid w:val="008453BD"/>
    <w:rsid w:val="00847549"/>
    <w:rsid w:val="00850D61"/>
    <w:rsid w:val="008559E7"/>
    <w:rsid w:val="00855BA0"/>
    <w:rsid w:val="00856DAE"/>
    <w:rsid w:val="00857C39"/>
    <w:rsid w:val="0086032A"/>
    <w:rsid w:val="00862723"/>
    <w:rsid w:val="008631A9"/>
    <w:rsid w:val="0086358A"/>
    <w:rsid w:val="00863EEA"/>
    <w:rsid w:val="008641A1"/>
    <w:rsid w:val="00866697"/>
    <w:rsid w:val="0087099D"/>
    <w:rsid w:val="008737CB"/>
    <w:rsid w:val="008746D9"/>
    <w:rsid w:val="00874C1D"/>
    <w:rsid w:val="00875470"/>
    <w:rsid w:val="00876062"/>
    <w:rsid w:val="00880932"/>
    <w:rsid w:val="00881656"/>
    <w:rsid w:val="008837F6"/>
    <w:rsid w:val="00883A8F"/>
    <w:rsid w:val="00885598"/>
    <w:rsid w:val="00886E56"/>
    <w:rsid w:val="008902F2"/>
    <w:rsid w:val="00893863"/>
    <w:rsid w:val="00893BD3"/>
    <w:rsid w:val="00897FC4"/>
    <w:rsid w:val="008A0451"/>
    <w:rsid w:val="008A0A28"/>
    <w:rsid w:val="008A52A0"/>
    <w:rsid w:val="008A6F28"/>
    <w:rsid w:val="008B3972"/>
    <w:rsid w:val="008B5B3C"/>
    <w:rsid w:val="008B7AFE"/>
    <w:rsid w:val="008C107A"/>
    <w:rsid w:val="008C225E"/>
    <w:rsid w:val="008C376F"/>
    <w:rsid w:val="008D4677"/>
    <w:rsid w:val="008D4F91"/>
    <w:rsid w:val="008D70B0"/>
    <w:rsid w:val="008D7EE4"/>
    <w:rsid w:val="008E525B"/>
    <w:rsid w:val="008E6FEC"/>
    <w:rsid w:val="008F307B"/>
    <w:rsid w:val="008F3944"/>
    <w:rsid w:val="008F49DF"/>
    <w:rsid w:val="008F7B13"/>
    <w:rsid w:val="008F7D80"/>
    <w:rsid w:val="009001B3"/>
    <w:rsid w:val="0090105D"/>
    <w:rsid w:val="009014FE"/>
    <w:rsid w:val="00903995"/>
    <w:rsid w:val="009116EA"/>
    <w:rsid w:val="00911A6C"/>
    <w:rsid w:val="00915DED"/>
    <w:rsid w:val="00916A4D"/>
    <w:rsid w:val="009171A4"/>
    <w:rsid w:val="0091739E"/>
    <w:rsid w:val="00920ABF"/>
    <w:rsid w:val="00922362"/>
    <w:rsid w:val="00923179"/>
    <w:rsid w:val="009231E6"/>
    <w:rsid w:val="00924B84"/>
    <w:rsid w:val="00925795"/>
    <w:rsid w:val="009266F9"/>
    <w:rsid w:val="00932E89"/>
    <w:rsid w:val="009336F7"/>
    <w:rsid w:val="00933AC4"/>
    <w:rsid w:val="00944EB1"/>
    <w:rsid w:val="009477B0"/>
    <w:rsid w:val="009511D5"/>
    <w:rsid w:val="0095401D"/>
    <w:rsid w:val="00960489"/>
    <w:rsid w:val="00963D05"/>
    <w:rsid w:val="00966A9B"/>
    <w:rsid w:val="00967320"/>
    <w:rsid w:val="009710E3"/>
    <w:rsid w:val="0097589F"/>
    <w:rsid w:val="0098208B"/>
    <w:rsid w:val="00986508"/>
    <w:rsid w:val="009915BE"/>
    <w:rsid w:val="0099509D"/>
    <w:rsid w:val="00996D83"/>
    <w:rsid w:val="009A11A4"/>
    <w:rsid w:val="009A195B"/>
    <w:rsid w:val="009A417B"/>
    <w:rsid w:val="009A786D"/>
    <w:rsid w:val="009B2806"/>
    <w:rsid w:val="009B3009"/>
    <w:rsid w:val="009B6C6B"/>
    <w:rsid w:val="009B6EB0"/>
    <w:rsid w:val="009C01DE"/>
    <w:rsid w:val="009C0355"/>
    <w:rsid w:val="009C14AE"/>
    <w:rsid w:val="009C5347"/>
    <w:rsid w:val="009C7091"/>
    <w:rsid w:val="009C75A3"/>
    <w:rsid w:val="009C7C59"/>
    <w:rsid w:val="009D1A5D"/>
    <w:rsid w:val="009D3652"/>
    <w:rsid w:val="009D3E51"/>
    <w:rsid w:val="009D55AC"/>
    <w:rsid w:val="009D61F3"/>
    <w:rsid w:val="009E09B3"/>
    <w:rsid w:val="009E0A67"/>
    <w:rsid w:val="009E210F"/>
    <w:rsid w:val="009E2B4E"/>
    <w:rsid w:val="009E6001"/>
    <w:rsid w:val="009F0BFB"/>
    <w:rsid w:val="009F3636"/>
    <w:rsid w:val="009F3EE5"/>
    <w:rsid w:val="009F4560"/>
    <w:rsid w:val="009F6AF3"/>
    <w:rsid w:val="00A00A34"/>
    <w:rsid w:val="00A00D7B"/>
    <w:rsid w:val="00A0285A"/>
    <w:rsid w:val="00A03421"/>
    <w:rsid w:val="00A06458"/>
    <w:rsid w:val="00A06D0A"/>
    <w:rsid w:val="00A06E71"/>
    <w:rsid w:val="00A161D6"/>
    <w:rsid w:val="00A16661"/>
    <w:rsid w:val="00A24AE3"/>
    <w:rsid w:val="00A26619"/>
    <w:rsid w:val="00A27F80"/>
    <w:rsid w:val="00A346AD"/>
    <w:rsid w:val="00A36A2A"/>
    <w:rsid w:val="00A3718C"/>
    <w:rsid w:val="00A40CFD"/>
    <w:rsid w:val="00A41173"/>
    <w:rsid w:val="00A4364F"/>
    <w:rsid w:val="00A445C4"/>
    <w:rsid w:val="00A45964"/>
    <w:rsid w:val="00A45F24"/>
    <w:rsid w:val="00A472AE"/>
    <w:rsid w:val="00A472F9"/>
    <w:rsid w:val="00A4736E"/>
    <w:rsid w:val="00A515F7"/>
    <w:rsid w:val="00A5565D"/>
    <w:rsid w:val="00A567DA"/>
    <w:rsid w:val="00A64872"/>
    <w:rsid w:val="00A6512F"/>
    <w:rsid w:val="00A66755"/>
    <w:rsid w:val="00A725CF"/>
    <w:rsid w:val="00A75BB2"/>
    <w:rsid w:val="00A804C8"/>
    <w:rsid w:val="00A87191"/>
    <w:rsid w:val="00A876CC"/>
    <w:rsid w:val="00A921FF"/>
    <w:rsid w:val="00A923D5"/>
    <w:rsid w:val="00A961C1"/>
    <w:rsid w:val="00A96AEB"/>
    <w:rsid w:val="00AA2653"/>
    <w:rsid w:val="00AA7B34"/>
    <w:rsid w:val="00AD0EF6"/>
    <w:rsid w:val="00AD1ED0"/>
    <w:rsid w:val="00AD2416"/>
    <w:rsid w:val="00AD3B0A"/>
    <w:rsid w:val="00AD504D"/>
    <w:rsid w:val="00AE1B3A"/>
    <w:rsid w:val="00AE1E74"/>
    <w:rsid w:val="00AE4DE1"/>
    <w:rsid w:val="00AE6237"/>
    <w:rsid w:val="00AF0506"/>
    <w:rsid w:val="00AF0AD0"/>
    <w:rsid w:val="00AF0D63"/>
    <w:rsid w:val="00B0326F"/>
    <w:rsid w:val="00B11B02"/>
    <w:rsid w:val="00B12D87"/>
    <w:rsid w:val="00B14009"/>
    <w:rsid w:val="00B20253"/>
    <w:rsid w:val="00B226C4"/>
    <w:rsid w:val="00B22989"/>
    <w:rsid w:val="00B22AB1"/>
    <w:rsid w:val="00B24696"/>
    <w:rsid w:val="00B30AB1"/>
    <w:rsid w:val="00B320C1"/>
    <w:rsid w:val="00B34D5A"/>
    <w:rsid w:val="00B35A4A"/>
    <w:rsid w:val="00B36D66"/>
    <w:rsid w:val="00B379C1"/>
    <w:rsid w:val="00B4040A"/>
    <w:rsid w:val="00B42473"/>
    <w:rsid w:val="00B467CA"/>
    <w:rsid w:val="00B47826"/>
    <w:rsid w:val="00B51F0D"/>
    <w:rsid w:val="00B53DF7"/>
    <w:rsid w:val="00B60AC1"/>
    <w:rsid w:val="00B63040"/>
    <w:rsid w:val="00B640DA"/>
    <w:rsid w:val="00B64FB0"/>
    <w:rsid w:val="00B659CE"/>
    <w:rsid w:val="00B661E1"/>
    <w:rsid w:val="00B67CF2"/>
    <w:rsid w:val="00B7240F"/>
    <w:rsid w:val="00B7313E"/>
    <w:rsid w:val="00B7485B"/>
    <w:rsid w:val="00B74D65"/>
    <w:rsid w:val="00B75AEA"/>
    <w:rsid w:val="00B81904"/>
    <w:rsid w:val="00B81E82"/>
    <w:rsid w:val="00B90824"/>
    <w:rsid w:val="00B90E2E"/>
    <w:rsid w:val="00B92DA4"/>
    <w:rsid w:val="00B93908"/>
    <w:rsid w:val="00BA0805"/>
    <w:rsid w:val="00BA1123"/>
    <w:rsid w:val="00BA14F6"/>
    <w:rsid w:val="00BA3769"/>
    <w:rsid w:val="00BA4BEC"/>
    <w:rsid w:val="00BB30EA"/>
    <w:rsid w:val="00BB7514"/>
    <w:rsid w:val="00BC0010"/>
    <w:rsid w:val="00BC05F4"/>
    <w:rsid w:val="00BC0AD4"/>
    <w:rsid w:val="00BC3677"/>
    <w:rsid w:val="00BC3D28"/>
    <w:rsid w:val="00BC4E5E"/>
    <w:rsid w:val="00BC6427"/>
    <w:rsid w:val="00BC7D22"/>
    <w:rsid w:val="00BD16D8"/>
    <w:rsid w:val="00BD30ED"/>
    <w:rsid w:val="00BD3D9C"/>
    <w:rsid w:val="00BD5951"/>
    <w:rsid w:val="00BE14FA"/>
    <w:rsid w:val="00BE1E10"/>
    <w:rsid w:val="00BE3607"/>
    <w:rsid w:val="00BE487C"/>
    <w:rsid w:val="00BE73F9"/>
    <w:rsid w:val="00BE77F1"/>
    <w:rsid w:val="00BF110C"/>
    <w:rsid w:val="00BF13E4"/>
    <w:rsid w:val="00BF2944"/>
    <w:rsid w:val="00BF4E86"/>
    <w:rsid w:val="00BF6F69"/>
    <w:rsid w:val="00C00363"/>
    <w:rsid w:val="00C02CEE"/>
    <w:rsid w:val="00C066E4"/>
    <w:rsid w:val="00C1226A"/>
    <w:rsid w:val="00C12D70"/>
    <w:rsid w:val="00C16E12"/>
    <w:rsid w:val="00C16F15"/>
    <w:rsid w:val="00C201F9"/>
    <w:rsid w:val="00C215EE"/>
    <w:rsid w:val="00C23405"/>
    <w:rsid w:val="00C246AC"/>
    <w:rsid w:val="00C25FFC"/>
    <w:rsid w:val="00C2756A"/>
    <w:rsid w:val="00C27832"/>
    <w:rsid w:val="00C27B6D"/>
    <w:rsid w:val="00C30B9B"/>
    <w:rsid w:val="00C3344C"/>
    <w:rsid w:val="00C340E7"/>
    <w:rsid w:val="00C37889"/>
    <w:rsid w:val="00C410DA"/>
    <w:rsid w:val="00C43264"/>
    <w:rsid w:val="00C449AB"/>
    <w:rsid w:val="00C46AC6"/>
    <w:rsid w:val="00C510AF"/>
    <w:rsid w:val="00C57E61"/>
    <w:rsid w:val="00C61601"/>
    <w:rsid w:val="00C6216B"/>
    <w:rsid w:val="00C6374F"/>
    <w:rsid w:val="00C71FA7"/>
    <w:rsid w:val="00C75125"/>
    <w:rsid w:val="00C77569"/>
    <w:rsid w:val="00C80B1A"/>
    <w:rsid w:val="00C8335A"/>
    <w:rsid w:val="00C85426"/>
    <w:rsid w:val="00C858E3"/>
    <w:rsid w:val="00C86480"/>
    <w:rsid w:val="00C90675"/>
    <w:rsid w:val="00C92C64"/>
    <w:rsid w:val="00C945CB"/>
    <w:rsid w:val="00C95717"/>
    <w:rsid w:val="00CA0CDB"/>
    <w:rsid w:val="00CA168D"/>
    <w:rsid w:val="00CA383F"/>
    <w:rsid w:val="00CA4637"/>
    <w:rsid w:val="00CA7421"/>
    <w:rsid w:val="00CB251B"/>
    <w:rsid w:val="00CB2782"/>
    <w:rsid w:val="00CB2EA4"/>
    <w:rsid w:val="00CB37B1"/>
    <w:rsid w:val="00CB6008"/>
    <w:rsid w:val="00CB73E0"/>
    <w:rsid w:val="00CC0370"/>
    <w:rsid w:val="00CC0580"/>
    <w:rsid w:val="00CC571E"/>
    <w:rsid w:val="00CD0FE6"/>
    <w:rsid w:val="00CD1C1E"/>
    <w:rsid w:val="00CD2D1D"/>
    <w:rsid w:val="00CD3FFE"/>
    <w:rsid w:val="00CD6FBE"/>
    <w:rsid w:val="00CD7854"/>
    <w:rsid w:val="00CE1A24"/>
    <w:rsid w:val="00CE27F7"/>
    <w:rsid w:val="00CE6EF6"/>
    <w:rsid w:val="00CF006C"/>
    <w:rsid w:val="00CF197E"/>
    <w:rsid w:val="00CF3C8A"/>
    <w:rsid w:val="00CF493E"/>
    <w:rsid w:val="00D01F9A"/>
    <w:rsid w:val="00D048C9"/>
    <w:rsid w:val="00D06924"/>
    <w:rsid w:val="00D10248"/>
    <w:rsid w:val="00D1262E"/>
    <w:rsid w:val="00D12FC4"/>
    <w:rsid w:val="00D14535"/>
    <w:rsid w:val="00D16401"/>
    <w:rsid w:val="00D16A39"/>
    <w:rsid w:val="00D22576"/>
    <w:rsid w:val="00D239F0"/>
    <w:rsid w:val="00D26D3F"/>
    <w:rsid w:val="00D3006C"/>
    <w:rsid w:val="00D314F4"/>
    <w:rsid w:val="00D31CB0"/>
    <w:rsid w:val="00D3452C"/>
    <w:rsid w:val="00D373E6"/>
    <w:rsid w:val="00D376B9"/>
    <w:rsid w:val="00D432B8"/>
    <w:rsid w:val="00D4402F"/>
    <w:rsid w:val="00D50070"/>
    <w:rsid w:val="00D505B4"/>
    <w:rsid w:val="00D52CB4"/>
    <w:rsid w:val="00D56B71"/>
    <w:rsid w:val="00D66AF2"/>
    <w:rsid w:val="00D739AA"/>
    <w:rsid w:val="00D75160"/>
    <w:rsid w:val="00D7595C"/>
    <w:rsid w:val="00D85D02"/>
    <w:rsid w:val="00D87E17"/>
    <w:rsid w:val="00D90289"/>
    <w:rsid w:val="00D926BE"/>
    <w:rsid w:val="00D9398A"/>
    <w:rsid w:val="00D95C32"/>
    <w:rsid w:val="00D95FD8"/>
    <w:rsid w:val="00DA0227"/>
    <w:rsid w:val="00DA33A9"/>
    <w:rsid w:val="00DB0303"/>
    <w:rsid w:val="00DB1E70"/>
    <w:rsid w:val="00DB4A8E"/>
    <w:rsid w:val="00DB582B"/>
    <w:rsid w:val="00DB630D"/>
    <w:rsid w:val="00DC09BE"/>
    <w:rsid w:val="00DC40AA"/>
    <w:rsid w:val="00DC5635"/>
    <w:rsid w:val="00DD0416"/>
    <w:rsid w:val="00DD309C"/>
    <w:rsid w:val="00DD3A7E"/>
    <w:rsid w:val="00DD56F2"/>
    <w:rsid w:val="00DE1247"/>
    <w:rsid w:val="00DE32F4"/>
    <w:rsid w:val="00DE4C80"/>
    <w:rsid w:val="00DE62EF"/>
    <w:rsid w:val="00DF1264"/>
    <w:rsid w:val="00DF3A2B"/>
    <w:rsid w:val="00DF5EE8"/>
    <w:rsid w:val="00DF727A"/>
    <w:rsid w:val="00DF73D2"/>
    <w:rsid w:val="00E00672"/>
    <w:rsid w:val="00E0136A"/>
    <w:rsid w:val="00E0144A"/>
    <w:rsid w:val="00E052A2"/>
    <w:rsid w:val="00E12DC8"/>
    <w:rsid w:val="00E137C7"/>
    <w:rsid w:val="00E165A7"/>
    <w:rsid w:val="00E21401"/>
    <w:rsid w:val="00E22B07"/>
    <w:rsid w:val="00E255BB"/>
    <w:rsid w:val="00E33FB8"/>
    <w:rsid w:val="00E3507F"/>
    <w:rsid w:val="00E40498"/>
    <w:rsid w:val="00E42576"/>
    <w:rsid w:val="00E43108"/>
    <w:rsid w:val="00E43F59"/>
    <w:rsid w:val="00E45A59"/>
    <w:rsid w:val="00E46AE8"/>
    <w:rsid w:val="00E502F0"/>
    <w:rsid w:val="00E5107C"/>
    <w:rsid w:val="00E5122D"/>
    <w:rsid w:val="00E51B9C"/>
    <w:rsid w:val="00E51F2F"/>
    <w:rsid w:val="00E52881"/>
    <w:rsid w:val="00E5737D"/>
    <w:rsid w:val="00E61E86"/>
    <w:rsid w:val="00E62631"/>
    <w:rsid w:val="00E6412E"/>
    <w:rsid w:val="00E64F27"/>
    <w:rsid w:val="00E6650D"/>
    <w:rsid w:val="00E66725"/>
    <w:rsid w:val="00E67026"/>
    <w:rsid w:val="00E707A9"/>
    <w:rsid w:val="00E7233A"/>
    <w:rsid w:val="00E80B7E"/>
    <w:rsid w:val="00E83FAC"/>
    <w:rsid w:val="00E8519F"/>
    <w:rsid w:val="00E868C6"/>
    <w:rsid w:val="00E91C0A"/>
    <w:rsid w:val="00E9473F"/>
    <w:rsid w:val="00E95115"/>
    <w:rsid w:val="00EA030F"/>
    <w:rsid w:val="00EA1C3A"/>
    <w:rsid w:val="00EA4AD1"/>
    <w:rsid w:val="00EA693A"/>
    <w:rsid w:val="00EA770C"/>
    <w:rsid w:val="00EA7F78"/>
    <w:rsid w:val="00EB05FD"/>
    <w:rsid w:val="00EB198E"/>
    <w:rsid w:val="00EB2FB3"/>
    <w:rsid w:val="00EB4317"/>
    <w:rsid w:val="00EB660F"/>
    <w:rsid w:val="00EC130F"/>
    <w:rsid w:val="00EC1319"/>
    <w:rsid w:val="00EC1715"/>
    <w:rsid w:val="00EC36DD"/>
    <w:rsid w:val="00EC49D1"/>
    <w:rsid w:val="00EC5B46"/>
    <w:rsid w:val="00EC7BC6"/>
    <w:rsid w:val="00ED0261"/>
    <w:rsid w:val="00ED068A"/>
    <w:rsid w:val="00ED4A56"/>
    <w:rsid w:val="00EE11E9"/>
    <w:rsid w:val="00EE219A"/>
    <w:rsid w:val="00EE3F4D"/>
    <w:rsid w:val="00EE4B0E"/>
    <w:rsid w:val="00EE4B74"/>
    <w:rsid w:val="00EE5FB8"/>
    <w:rsid w:val="00EE6593"/>
    <w:rsid w:val="00EF069D"/>
    <w:rsid w:val="00EF1B8E"/>
    <w:rsid w:val="00EF51A1"/>
    <w:rsid w:val="00F00F8A"/>
    <w:rsid w:val="00F0372C"/>
    <w:rsid w:val="00F04E4A"/>
    <w:rsid w:val="00F06029"/>
    <w:rsid w:val="00F07914"/>
    <w:rsid w:val="00F101B9"/>
    <w:rsid w:val="00F12631"/>
    <w:rsid w:val="00F13580"/>
    <w:rsid w:val="00F145E8"/>
    <w:rsid w:val="00F23761"/>
    <w:rsid w:val="00F237EA"/>
    <w:rsid w:val="00F263B0"/>
    <w:rsid w:val="00F317D3"/>
    <w:rsid w:val="00F33389"/>
    <w:rsid w:val="00F35638"/>
    <w:rsid w:val="00F361A7"/>
    <w:rsid w:val="00F37348"/>
    <w:rsid w:val="00F37372"/>
    <w:rsid w:val="00F40403"/>
    <w:rsid w:val="00F40B07"/>
    <w:rsid w:val="00F522D8"/>
    <w:rsid w:val="00F5291E"/>
    <w:rsid w:val="00F6137C"/>
    <w:rsid w:val="00F61A22"/>
    <w:rsid w:val="00F61C8F"/>
    <w:rsid w:val="00F62AEB"/>
    <w:rsid w:val="00F656F4"/>
    <w:rsid w:val="00F65B71"/>
    <w:rsid w:val="00F66182"/>
    <w:rsid w:val="00F66395"/>
    <w:rsid w:val="00F66D6E"/>
    <w:rsid w:val="00F71802"/>
    <w:rsid w:val="00F72178"/>
    <w:rsid w:val="00F72B2A"/>
    <w:rsid w:val="00F81DCC"/>
    <w:rsid w:val="00F835E1"/>
    <w:rsid w:val="00F845E5"/>
    <w:rsid w:val="00F846FB"/>
    <w:rsid w:val="00F85768"/>
    <w:rsid w:val="00F85CE1"/>
    <w:rsid w:val="00F93224"/>
    <w:rsid w:val="00F938E7"/>
    <w:rsid w:val="00F93A61"/>
    <w:rsid w:val="00F9525A"/>
    <w:rsid w:val="00F96391"/>
    <w:rsid w:val="00FA1514"/>
    <w:rsid w:val="00FA1A0E"/>
    <w:rsid w:val="00FA21B9"/>
    <w:rsid w:val="00FA27E7"/>
    <w:rsid w:val="00FA356D"/>
    <w:rsid w:val="00FA365C"/>
    <w:rsid w:val="00FA5099"/>
    <w:rsid w:val="00FA5243"/>
    <w:rsid w:val="00FA6F19"/>
    <w:rsid w:val="00FB0A76"/>
    <w:rsid w:val="00FB35ED"/>
    <w:rsid w:val="00FB48C5"/>
    <w:rsid w:val="00FB50E4"/>
    <w:rsid w:val="00FC0153"/>
    <w:rsid w:val="00FC179B"/>
    <w:rsid w:val="00FC2D69"/>
    <w:rsid w:val="00FC57A2"/>
    <w:rsid w:val="00FD1985"/>
    <w:rsid w:val="00FD6CF7"/>
    <w:rsid w:val="00FD7DE8"/>
    <w:rsid w:val="00FE0232"/>
    <w:rsid w:val="00FE107A"/>
    <w:rsid w:val="00FE464D"/>
    <w:rsid w:val="00FE5973"/>
    <w:rsid w:val="00FE5F2B"/>
    <w:rsid w:val="00FF010E"/>
    <w:rsid w:val="00FF492C"/>
    <w:rsid w:val="00FF4C55"/>
    <w:rsid w:val="00FF6E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C94E8A"/>
  <w15:docId w15:val="{1DBD6DE4-A0D8-4073-BB8F-AC97020A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8C6"/>
    <w:pPr>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C16E12"/>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1"/>
    <w:autoRedefine/>
    <w:uiPriority w:val="9"/>
    <w:semiHidden/>
    <w:unhideWhenUsed/>
    <w:qFormat/>
    <w:rsid w:val="00C16E12"/>
    <w:pPr>
      <w:keepNext/>
      <w:keepLines/>
      <w:ind w:left="720"/>
      <w:outlineLvl w:val="1"/>
    </w:pPr>
    <w:rPr>
      <w:rFonts w:eastAsiaTheme="majorEastAsia" w:cstheme="majorBidi"/>
      <w:b/>
      <w:bCs/>
      <w:color w:val="000000" w:themeColor="text1"/>
      <w:szCs w:val="26"/>
    </w:rPr>
  </w:style>
  <w:style w:type="paragraph" w:styleId="Heading3">
    <w:name w:val="heading 3"/>
    <w:basedOn w:val="Normal"/>
    <w:link w:val="Heading3Char"/>
    <w:uiPriority w:val="9"/>
    <w:qFormat/>
    <w:rsid w:val="00E137C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E12"/>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uiPriority w:val="9"/>
    <w:semiHidden/>
    <w:rsid w:val="00C16E12"/>
    <w:rPr>
      <w:rFonts w:ascii="Arial" w:eastAsiaTheme="majorEastAsia" w:hAnsi="Arial" w:cstheme="majorBidi"/>
      <w:b/>
      <w:bCs/>
      <w:color w:val="000000" w:themeColor="text1"/>
      <w:sz w:val="24"/>
      <w:szCs w:val="26"/>
    </w:rPr>
  </w:style>
  <w:style w:type="character" w:customStyle="1" w:styleId="Heading2Char1">
    <w:name w:val="Heading 2 Char1"/>
    <w:basedOn w:val="DefaultParagraphFont"/>
    <w:link w:val="Heading2"/>
    <w:uiPriority w:val="9"/>
    <w:semiHidden/>
    <w:rsid w:val="00C16E12"/>
    <w:rPr>
      <w:rFonts w:ascii="Arial" w:eastAsiaTheme="majorEastAsia" w:hAnsi="Arial" w:cstheme="majorBidi"/>
      <w:b/>
      <w:bCs/>
      <w:color w:val="000000" w:themeColor="text1"/>
      <w:sz w:val="24"/>
      <w:szCs w:val="26"/>
    </w:rPr>
  </w:style>
  <w:style w:type="paragraph" w:styleId="FootnoteText">
    <w:name w:val="footnote text"/>
    <w:basedOn w:val="Normal"/>
    <w:link w:val="FootnoteTextChar"/>
    <w:uiPriority w:val="99"/>
    <w:unhideWhenUsed/>
    <w:qFormat/>
    <w:rsid w:val="007470C4"/>
    <w:rPr>
      <w:sz w:val="20"/>
      <w:szCs w:val="20"/>
    </w:rPr>
  </w:style>
  <w:style w:type="character" w:customStyle="1" w:styleId="FootnoteTextChar">
    <w:name w:val="Footnote Text Char"/>
    <w:basedOn w:val="DefaultParagraphFont"/>
    <w:link w:val="FootnoteText"/>
    <w:uiPriority w:val="99"/>
    <w:rsid w:val="007470C4"/>
    <w:rPr>
      <w:rFonts w:ascii="Arial" w:hAnsi="Arial" w:cs="Times New Roman"/>
      <w:sz w:val="20"/>
      <w:szCs w:val="20"/>
    </w:rPr>
  </w:style>
  <w:style w:type="character" w:styleId="FootnoteReference">
    <w:name w:val="footnote reference"/>
    <w:basedOn w:val="DefaultParagraphFont"/>
    <w:uiPriority w:val="99"/>
    <w:unhideWhenUsed/>
    <w:rsid w:val="007470C4"/>
    <w:rPr>
      <w:vertAlign w:val="superscript"/>
    </w:rPr>
  </w:style>
  <w:style w:type="character" w:customStyle="1" w:styleId="Heading3Char">
    <w:name w:val="Heading 3 Char"/>
    <w:basedOn w:val="DefaultParagraphFont"/>
    <w:link w:val="Heading3"/>
    <w:uiPriority w:val="9"/>
    <w:rsid w:val="00E137C7"/>
    <w:rPr>
      <w:rFonts w:ascii="Times New Roman" w:hAnsi="Times New Roman" w:cs="Times New Roman"/>
      <w:b/>
      <w:bCs/>
      <w:sz w:val="27"/>
      <w:szCs w:val="27"/>
    </w:rPr>
  </w:style>
  <w:style w:type="character" w:customStyle="1" w:styleId="searchterm">
    <w:name w:val="searchterm"/>
    <w:basedOn w:val="DefaultParagraphFont"/>
    <w:rsid w:val="00E137C7"/>
  </w:style>
  <w:style w:type="character" w:customStyle="1" w:styleId="starpage">
    <w:name w:val="starpage"/>
    <w:basedOn w:val="DefaultParagraphFont"/>
    <w:rsid w:val="001A1CD1"/>
  </w:style>
  <w:style w:type="paragraph" w:styleId="Header">
    <w:name w:val="header"/>
    <w:basedOn w:val="Normal"/>
    <w:link w:val="HeaderChar"/>
    <w:uiPriority w:val="99"/>
    <w:unhideWhenUsed/>
    <w:rsid w:val="00CB6008"/>
    <w:pPr>
      <w:tabs>
        <w:tab w:val="center" w:pos="4680"/>
        <w:tab w:val="right" w:pos="9360"/>
      </w:tabs>
    </w:pPr>
  </w:style>
  <w:style w:type="character" w:customStyle="1" w:styleId="HeaderChar">
    <w:name w:val="Header Char"/>
    <w:basedOn w:val="DefaultParagraphFont"/>
    <w:link w:val="Header"/>
    <w:uiPriority w:val="99"/>
    <w:rsid w:val="00CB6008"/>
    <w:rPr>
      <w:rFonts w:ascii="Arial" w:hAnsi="Arial" w:cs="Times New Roman"/>
      <w:sz w:val="24"/>
      <w:szCs w:val="24"/>
    </w:rPr>
  </w:style>
  <w:style w:type="paragraph" w:styleId="Footer">
    <w:name w:val="footer"/>
    <w:basedOn w:val="Normal"/>
    <w:link w:val="FooterChar"/>
    <w:uiPriority w:val="99"/>
    <w:unhideWhenUsed/>
    <w:rsid w:val="00CB6008"/>
    <w:pPr>
      <w:tabs>
        <w:tab w:val="center" w:pos="4680"/>
        <w:tab w:val="right" w:pos="9360"/>
      </w:tabs>
    </w:pPr>
  </w:style>
  <w:style w:type="character" w:customStyle="1" w:styleId="FooterChar">
    <w:name w:val="Footer Char"/>
    <w:basedOn w:val="DefaultParagraphFont"/>
    <w:link w:val="Footer"/>
    <w:uiPriority w:val="99"/>
    <w:rsid w:val="00CB6008"/>
    <w:rPr>
      <w:rFonts w:ascii="Arial" w:hAnsi="Arial" w:cs="Times New Roman"/>
      <w:sz w:val="24"/>
      <w:szCs w:val="24"/>
    </w:rPr>
  </w:style>
  <w:style w:type="paragraph" w:styleId="BalloonText">
    <w:name w:val="Balloon Text"/>
    <w:basedOn w:val="Normal"/>
    <w:link w:val="BalloonTextChar"/>
    <w:uiPriority w:val="99"/>
    <w:semiHidden/>
    <w:unhideWhenUsed/>
    <w:rsid w:val="00CB6008"/>
    <w:rPr>
      <w:rFonts w:ascii="Tahoma" w:hAnsi="Tahoma" w:cs="Tahoma"/>
      <w:sz w:val="16"/>
      <w:szCs w:val="16"/>
    </w:rPr>
  </w:style>
  <w:style w:type="character" w:customStyle="1" w:styleId="BalloonTextChar">
    <w:name w:val="Balloon Text Char"/>
    <w:basedOn w:val="DefaultParagraphFont"/>
    <w:link w:val="BalloonText"/>
    <w:uiPriority w:val="99"/>
    <w:semiHidden/>
    <w:rsid w:val="00CB6008"/>
    <w:rPr>
      <w:rFonts w:ascii="Tahoma" w:hAnsi="Tahoma" w:cs="Tahoma"/>
      <w:sz w:val="16"/>
      <w:szCs w:val="16"/>
    </w:rPr>
  </w:style>
  <w:style w:type="paragraph" w:styleId="ListParagraph">
    <w:name w:val="List Paragraph"/>
    <w:basedOn w:val="Normal"/>
    <w:uiPriority w:val="1"/>
    <w:qFormat/>
    <w:rsid w:val="006F4190"/>
    <w:pPr>
      <w:ind w:left="720"/>
      <w:contextualSpacing/>
    </w:pPr>
  </w:style>
  <w:style w:type="character" w:styleId="Hyperlink">
    <w:name w:val="Hyperlink"/>
    <w:basedOn w:val="DefaultParagraphFont"/>
    <w:uiPriority w:val="99"/>
    <w:unhideWhenUsed/>
    <w:rsid w:val="005C154D"/>
    <w:rPr>
      <w:color w:val="0000FF" w:themeColor="hyperlink"/>
      <w:u w:val="single"/>
    </w:rPr>
  </w:style>
  <w:style w:type="paragraph" w:customStyle="1" w:styleId="Level1">
    <w:name w:val="Level 1"/>
    <w:uiPriority w:val="99"/>
    <w:rsid w:val="006A3393"/>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Default">
    <w:name w:val="Default"/>
    <w:rsid w:val="00FA27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TextChar1">
    <w:name w:val="Footnote Text Char1"/>
    <w:basedOn w:val="DefaultParagraphFont"/>
    <w:uiPriority w:val="99"/>
    <w:rsid w:val="002150B2"/>
    <w:rPr>
      <w:rFonts w:ascii="Garamond" w:eastAsia="Times New Roman" w:hAnsi="Garamond" w:cs="Times New Roman"/>
      <w:sz w:val="20"/>
      <w:szCs w:val="20"/>
      <w:lang w:eastAsia="en-US"/>
    </w:rPr>
  </w:style>
  <w:style w:type="paragraph" w:styleId="NoSpacing">
    <w:name w:val="No Spacing"/>
    <w:uiPriority w:val="1"/>
    <w:qFormat/>
    <w:rsid w:val="007C5FF3"/>
    <w:pPr>
      <w:spacing w:after="0" w:line="240" w:lineRule="auto"/>
    </w:pPr>
    <w:rPr>
      <w:rFonts w:ascii="Arial" w:hAnsi="Arial" w:cs="Times New Roman"/>
      <w:sz w:val="24"/>
      <w:szCs w:val="24"/>
    </w:rPr>
  </w:style>
  <w:style w:type="character" w:customStyle="1" w:styleId="bestsection">
    <w:name w:val="bestsection"/>
    <w:basedOn w:val="DefaultParagraphFont"/>
    <w:rsid w:val="007A7FAC"/>
  </w:style>
  <w:style w:type="character" w:styleId="Strong">
    <w:name w:val="Strong"/>
    <w:basedOn w:val="DefaultParagraphFont"/>
    <w:uiPriority w:val="22"/>
    <w:qFormat/>
    <w:rsid w:val="00C2756A"/>
    <w:rPr>
      <w:b/>
      <w:bCs/>
      <w:i w:val="0"/>
      <w:iCs w:val="0"/>
    </w:rPr>
  </w:style>
  <w:style w:type="paragraph" w:customStyle="1" w:styleId="yiv784145645msonormal">
    <w:name w:val="yiv784145645msonormal"/>
    <w:basedOn w:val="Normal"/>
    <w:rsid w:val="00F66D6E"/>
    <w:pPr>
      <w:spacing w:before="100" w:beforeAutospacing="1" w:after="100" w:afterAutospacing="1"/>
    </w:pPr>
    <w:rPr>
      <w:rFonts w:ascii="Times New Roman" w:hAnsi="Times New Roman"/>
    </w:rPr>
  </w:style>
  <w:style w:type="paragraph" w:styleId="PlainText">
    <w:name w:val="Plain Text"/>
    <w:basedOn w:val="Normal"/>
    <w:link w:val="PlainTextChar"/>
    <w:uiPriority w:val="99"/>
    <w:semiHidden/>
    <w:unhideWhenUsed/>
    <w:rsid w:val="00643EA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43EAF"/>
    <w:rPr>
      <w:rFonts w:ascii="Calibri" w:eastAsiaTheme="minorHAnsi" w:hAnsi="Calibri"/>
      <w:szCs w:val="21"/>
    </w:rPr>
  </w:style>
  <w:style w:type="paragraph" w:styleId="Revision">
    <w:name w:val="Revision"/>
    <w:hidden/>
    <w:uiPriority w:val="99"/>
    <w:semiHidden/>
    <w:rsid w:val="008631A9"/>
    <w:pPr>
      <w:spacing w:after="0" w:line="240" w:lineRule="auto"/>
    </w:pPr>
    <w:rPr>
      <w:rFonts w:ascii="Arial" w:hAnsi="Arial" w:cs="Times New Roman"/>
      <w:sz w:val="24"/>
      <w:szCs w:val="24"/>
    </w:rPr>
  </w:style>
  <w:style w:type="paragraph" w:styleId="BodyText">
    <w:name w:val="Body Text"/>
    <w:basedOn w:val="Normal"/>
    <w:link w:val="BodyTextChar"/>
    <w:uiPriority w:val="1"/>
    <w:qFormat/>
    <w:rsid w:val="00B20253"/>
    <w:pPr>
      <w:autoSpaceDE w:val="0"/>
      <w:autoSpaceDN w:val="0"/>
      <w:adjustRightInd w:val="0"/>
      <w:ind w:left="25" w:hanging="9"/>
      <w:jc w:val="both"/>
    </w:pPr>
    <w:rPr>
      <w:rFonts w:ascii="Times New Roman" w:hAnsi="Times New Roman"/>
      <w:sz w:val="23"/>
      <w:szCs w:val="23"/>
    </w:rPr>
  </w:style>
  <w:style w:type="character" w:customStyle="1" w:styleId="BodyTextChar">
    <w:name w:val="Body Text Char"/>
    <w:basedOn w:val="DefaultParagraphFont"/>
    <w:link w:val="BodyText"/>
    <w:uiPriority w:val="1"/>
    <w:rsid w:val="00B20253"/>
    <w:rPr>
      <w:rFonts w:ascii="Times New Roman" w:hAnsi="Times New Roman" w:cs="Times New Roman"/>
      <w:sz w:val="23"/>
      <w:szCs w:val="23"/>
    </w:rPr>
  </w:style>
  <w:style w:type="character" w:customStyle="1" w:styleId="ssit">
    <w:name w:val="ss_it"/>
    <w:basedOn w:val="DefaultParagraphFont"/>
    <w:rsid w:val="00AD504D"/>
  </w:style>
  <w:style w:type="character" w:customStyle="1" w:styleId="ssrfcsection">
    <w:name w:val="ss_rfcsection"/>
    <w:basedOn w:val="DefaultParagraphFont"/>
    <w:rsid w:val="00AD504D"/>
  </w:style>
  <w:style w:type="character" w:customStyle="1" w:styleId="ssrfcpassagedeactivated">
    <w:name w:val="ss_rfcpassage_deactivated"/>
    <w:basedOn w:val="DefaultParagraphFont"/>
    <w:rsid w:val="00AD504D"/>
  </w:style>
  <w:style w:type="paragraph" w:styleId="NormalWeb">
    <w:name w:val="Normal (Web)"/>
    <w:basedOn w:val="Normal"/>
    <w:uiPriority w:val="99"/>
    <w:semiHidden/>
    <w:unhideWhenUsed/>
    <w:rsid w:val="00AD504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2958">
      <w:bodyDiv w:val="1"/>
      <w:marLeft w:val="0"/>
      <w:marRight w:val="0"/>
      <w:marTop w:val="0"/>
      <w:marBottom w:val="0"/>
      <w:divBdr>
        <w:top w:val="none" w:sz="0" w:space="0" w:color="auto"/>
        <w:left w:val="none" w:sz="0" w:space="0" w:color="auto"/>
        <w:bottom w:val="none" w:sz="0" w:space="0" w:color="auto"/>
        <w:right w:val="none" w:sz="0" w:space="0" w:color="auto"/>
      </w:divBdr>
    </w:div>
    <w:div w:id="61412526">
      <w:bodyDiv w:val="1"/>
      <w:marLeft w:val="0"/>
      <w:marRight w:val="0"/>
      <w:marTop w:val="0"/>
      <w:marBottom w:val="0"/>
      <w:divBdr>
        <w:top w:val="none" w:sz="0" w:space="0" w:color="auto"/>
        <w:left w:val="none" w:sz="0" w:space="0" w:color="auto"/>
        <w:bottom w:val="none" w:sz="0" w:space="0" w:color="auto"/>
        <w:right w:val="none" w:sz="0" w:space="0" w:color="auto"/>
      </w:divBdr>
    </w:div>
    <w:div w:id="70929865">
      <w:bodyDiv w:val="1"/>
      <w:marLeft w:val="0"/>
      <w:marRight w:val="0"/>
      <w:marTop w:val="0"/>
      <w:marBottom w:val="0"/>
      <w:divBdr>
        <w:top w:val="none" w:sz="0" w:space="0" w:color="auto"/>
        <w:left w:val="none" w:sz="0" w:space="0" w:color="auto"/>
        <w:bottom w:val="none" w:sz="0" w:space="0" w:color="auto"/>
        <w:right w:val="none" w:sz="0" w:space="0" w:color="auto"/>
      </w:divBdr>
    </w:div>
    <w:div w:id="74061737">
      <w:bodyDiv w:val="1"/>
      <w:marLeft w:val="30"/>
      <w:marRight w:val="30"/>
      <w:marTop w:val="30"/>
      <w:marBottom w:val="30"/>
      <w:divBdr>
        <w:top w:val="none" w:sz="0" w:space="0" w:color="auto"/>
        <w:left w:val="none" w:sz="0" w:space="0" w:color="auto"/>
        <w:bottom w:val="none" w:sz="0" w:space="0" w:color="auto"/>
        <w:right w:val="none" w:sz="0" w:space="0" w:color="auto"/>
      </w:divBdr>
      <w:divsChild>
        <w:div w:id="1212427444">
          <w:marLeft w:val="0"/>
          <w:marRight w:val="0"/>
          <w:marTop w:val="0"/>
          <w:marBottom w:val="0"/>
          <w:divBdr>
            <w:top w:val="none" w:sz="0" w:space="0" w:color="auto"/>
            <w:left w:val="none" w:sz="0" w:space="0" w:color="auto"/>
            <w:bottom w:val="none" w:sz="0" w:space="0" w:color="auto"/>
            <w:right w:val="none" w:sz="0" w:space="0" w:color="auto"/>
          </w:divBdr>
          <w:divsChild>
            <w:div w:id="1633559453">
              <w:marLeft w:val="45"/>
              <w:marRight w:val="45"/>
              <w:marTop w:val="45"/>
              <w:marBottom w:val="45"/>
              <w:divBdr>
                <w:top w:val="none" w:sz="0" w:space="0" w:color="auto"/>
                <w:left w:val="none" w:sz="0" w:space="0" w:color="auto"/>
                <w:bottom w:val="none" w:sz="0" w:space="0" w:color="auto"/>
                <w:right w:val="none" w:sz="0" w:space="0" w:color="auto"/>
              </w:divBdr>
              <w:divsChild>
                <w:div w:id="1863786844">
                  <w:marLeft w:val="0"/>
                  <w:marRight w:val="0"/>
                  <w:marTop w:val="0"/>
                  <w:marBottom w:val="0"/>
                  <w:divBdr>
                    <w:top w:val="none" w:sz="0" w:space="0" w:color="auto"/>
                    <w:left w:val="none" w:sz="0" w:space="0" w:color="auto"/>
                    <w:bottom w:val="none" w:sz="0" w:space="0" w:color="auto"/>
                    <w:right w:val="none" w:sz="0" w:space="0" w:color="auto"/>
                  </w:divBdr>
                  <w:divsChild>
                    <w:div w:id="1500657066">
                      <w:marLeft w:val="0"/>
                      <w:marRight w:val="0"/>
                      <w:marTop w:val="0"/>
                      <w:marBottom w:val="0"/>
                      <w:divBdr>
                        <w:top w:val="none" w:sz="0" w:space="0" w:color="auto"/>
                        <w:left w:val="none" w:sz="0" w:space="0" w:color="auto"/>
                        <w:bottom w:val="none" w:sz="0" w:space="0" w:color="auto"/>
                        <w:right w:val="none" w:sz="0" w:space="0" w:color="auto"/>
                      </w:divBdr>
                    </w:div>
                    <w:div w:id="1352947739">
                      <w:marLeft w:val="180"/>
                      <w:marRight w:val="0"/>
                      <w:marTop w:val="0"/>
                      <w:marBottom w:val="0"/>
                      <w:divBdr>
                        <w:top w:val="none" w:sz="0" w:space="0" w:color="auto"/>
                        <w:left w:val="none" w:sz="0" w:space="0" w:color="auto"/>
                        <w:bottom w:val="none" w:sz="0" w:space="0" w:color="auto"/>
                        <w:right w:val="none" w:sz="0" w:space="0" w:color="auto"/>
                      </w:divBdr>
                    </w:div>
                    <w:div w:id="491021024">
                      <w:marLeft w:val="180"/>
                      <w:marRight w:val="0"/>
                      <w:marTop w:val="0"/>
                      <w:marBottom w:val="0"/>
                      <w:divBdr>
                        <w:top w:val="none" w:sz="0" w:space="0" w:color="auto"/>
                        <w:left w:val="none" w:sz="0" w:space="0" w:color="auto"/>
                        <w:bottom w:val="none" w:sz="0" w:space="0" w:color="auto"/>
                        <w:right w:val="none" w:sz="0" w:space="0" w:color="auto"/>
                      </w:divBdr>
                    </w:div>
                    <w:div w:id="1138835950">
                      <w:marLeft w:val="0"/>
                      <w:marRight w:val="0"/>
                      <w:marTop w:val="0"/>
                      <w:marBottom w:val="0"/>
                      <w:divBdr>
                        <w:top w:val="none" w:sz="0" w:space="0" w:color="auto"/>
                        <w:left w:val="none" w:sz="0" w:space="0" w:color="auto"/>
                        <w:bottom w:val="none" w:sz="0" w:space="0" w:color="auto"/>
                        <w:right w:val="none" w:sz="0" w:space="0" w:color="auto"/>
                      </w:divBdr>
                    </w:div>
                    <w:div w:id="1894463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9448">
                      <w:marLeft w:val="0"/>
                      <w:marRight w:val="0"/>
                      <w:marTop w:val="0"/>
                      <w:marBottom w:val="0"/>
                      <w:divBdr>
                        <w:top w:val="none" w:sz="0" w:space="0" w:color="auto"/>
                        <w:left w:val="none" w:sz="0" w:space="0" w:color="auto"/>
                        <w:bottom w:val="none" w:sz="0" w:space="0" w:color="auto"/>
                        <w:right w:val="none" w:sz="0" w:space="0" w:color="auto"/>
                      </w:divBdr>
                    </w:div>
                    <w:div w:id="1428387538">
                      <w:marLeft w:val="0"/>
                      <w:marRight w:val="0"/>
                      <w:marTop w:val="0"/>
                      <w:marBottom w:val="0"/>
                      <w:divBdr>
                        <w:top w:val="none" w:sz="0" w:space="0" w:color="auto"/>
                        <w:left w:val="none" w:sz="0" w:space="0" w:color="auto"/>
                        <w:bottom w:val="none" w:sz="0" w:space="0" w:color="auto"/>
                        <w:right w:val="none" w:sz="0" w:space="0" w:color="auto"/>
                      </w:divBdr>
                    </w:div>
                    <w:div w:id="250235375">
                      <w:marLeft w:val="0"/>
                      <w:marRight w:val="0"/>
                      <w:marTop w:val="0"/>
                      <w:marBottom w:val="0"/>
                      <w:divBdr>
                        <w:top w:val="none" w:sz="0" w:space="0" w:color="auto"/>
                        <w:left w:val="none" w:sz="0" w:space="0" w:color="auto"/>
                        <w:bottom w:val="none" w:sz="0" w:space="0" w:color="auto"/>
                        <w:right w:val="none" w:sz="0" w:space="0" w:color="auto"/>
                      </w:divBdr>
                    </w:div>
                    <w:div w:id="2053459013">
                      <w:marLeft w:val="0"/>
                      <w:marRight w:val="0"/>
                      <w:marTop w:val="0"/>
                      <w:marBottom w:val="0"/>
                      <w:divBdr>
                        <w:top w:val="none" w:sz="0" w:space="0" w:color="auto"/>
                        <w:left w:val="none" w:sz="0" w:space="0" w:color="auto"/>
                        <w:bottom w:val="none" w:sz="0" w:space="0" w:color="auto"/>
                        <w:right w:val="none" w:sz="0" w:space="0" w:color="auto"/>
                      </w:divBdr>
                    </w:div>
                    <w:div w:id="40680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865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714901">
                      <w:marLeft w:val="0"/>
                      <w:marRight w:val="0"/>
                      <w:marTop w:val="0"/>
                      <w:marBottom w:val="0"/>
                      <w:divBdr>
                        <w:top w:val="none" w:sz="0" w:space="0" w:color="auto"/>
                        <w:left w:val="none" w:sz="0" w:space="0" w:color="auto"/>
                        <w:bottom w:val="none" w:sz="0" w:space="0" w:color="auto"/>
                        <w:right w:val="none" w:sz="0" w:space="0" w:color="auto"/>
                      </w:divBdr>
                    </w:div>
                    <w:div w:id="1926452288">
                      <w:marLeft w:val="0"/>
                      <w:marRight w:val="0"/>
                      <w:marTop w:val="0"/>
                      <w:marBottom w:val="0"/>
                      <w:divBdr>
                        <w:top w:val="none" w:sz="0" w:space="0" w:color="auto"/>
                        <w:left w:val="none" w:sz="0" w:space="0" w:color="auto"/>
                        <w:bottom w:val="none" w:sz="0" w:space="0" w:color="auto"/>
                        <w:right w:val="none" w:sz="0" w:space="0" w:color="auto"/>
                      </w:divBdr>
                    </w:div>
                    <w:div w:id="1205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27245">
      <w:bodyDiv w:val="1"/>
      <w:marLeft w:val="0"/>
      <w:marRight w:val="0"/>
      <w:marTop w:val="0"/>
      <w:marBottom w:val="0"/>
      <w:divBdr>
        <w:top w:val="none" w:sz="0" w:space="0" w:color="auto"/>
        <w:left w:val="none" w:sz="0" w:space="0" w:color="auto"/>
        <w:bottom w:val="none" w:sz="0" w:space="0" w:color="auto"/>
        <w:right w:val="none" w:sz="0" w:space="0" w:color="auto"/>
      </w:divBdr>
      <w:divsChild>
        <w:div w:id="1741243697">
          <w:marLeft w:val="48"/>
          <w:marRight w:val="0"/>
          <w:marTop w:val="0"/>
          <w:marBottom w:val="0"/>
          <w:divBdr>
            <w:top w:val="none" w:sz="0" w:space="0" w:color="auto"/>
            <w:left w:val="none" w:sz="0" w:space="0" w:color="auto"/>
            <w:bottom w:val="none" w:sz="0" w:space="0" w:color="auto"/>
            <w:right w:val="none" w:sz="0" w:space="0" w:color="auto"/>
          </w:divBdr>
        </w:div>
      </w:divsChild>
    </w:div>
    <w:div w:id="325205148">
      <w:bodyDiv w:val="1"/>
      <w:marLeft w:val="0"/>
      <w:marRight w:val="0"/>
      <w:marTop w:val="0"/>
      <w:marBottom w:val="0"/>
      <w:divBdr>
        <w:top w:val="none" w:sz="0" w:space="0" w:color="auto"/>
        <w:left w:val="none" w:sz="0" w:space="0" w:color="auto"/>
        <w:bottom w:val="none" w:sz="0" w:space="0" w:color="auto"/>
        <w:right w:val="none" w:sz="0" w:space="0" w:color="auto"/>
      </w:divBdr>
    </w:div>
    <w:div w:id="389882695">
      <w:bodyDiv w:val="1"/>
      <w:marLeft w:val="0"/>
      <w:marRight w:val="0"/>
      <w:marTop w:val="0"/>
      <w:marBottom w:val="0"/>
      <w:divBdr>
        <w:top w:val="none" w:sz="0" w:space="0" w:color="auto"/>
        <w:left w:val="none" w:sz="0" w:space="0" w:color="auto"/>
        <w:bottom w:val="none" w:sz="0" w:space="0" w:color="auto"/>
        <w:right w:val="none" w:sz="0" w:space="0" w:color="auto"/>
      </w:divBdr>
    </w:div>
    <w:div w:id="394013124">
      <w:bodyDiv w:val="1"/>
      <w:marLeft w:val="0"/>
      <w:marRight w:val="0"/>
      <w:marTop w:val="0"/>
      <w:marBottom w:val="0"/>
      <w:divBdr>
        <w:top w:val="none" w:sz="0" w:space="0" w:color="auto"/>
        <w:left w:val="none" w:sz="0" w:space="0" w:color="auto"/>
        <w:bottom w:val="none" w:sz="0" w:space="0" w:color="auto"/>
        <w:right w:val="none" w:sz="0" w:space="0" w:color="auto"/>
      </w:divBdr>
      <w:divsChild>
        <w:div w:id="695623644">
          <w:marLeft w:val="48"/>
          <w:marRight w:val="0"/>
          <w:marTop w:val="0"/>
          <w:marBottom w:val="0"/>
          <w:divBdr>
            <w:top w:val="none" w:sz="0" w:space="0" w:color="auto"/>
            <w:left w:val="none" w:sz="0" w:space="0" w:color="auto"/>
            <w:bottom w:val="none" w:sz="0" w:space="0" w:color="auto"/>
            <w:right w:val="none" w:sz="0" w:space="0" w:color="auto"/>
          </w:divBdr>
        </w:div>
      </w:divsChild>
    </w:div>
    <w:div w:id="448010427">
      <w:bodyDiv w:val="1"/>
      <w:marLeft w:val="0"/>
      <w:marRight w:val="0"/>
      <w:marTop w:val="0"/>
      <w:marBottom w:val="0"/>
      <w:divBdr>
        <w:top w:val="none" w:sz="0" w:space="0" w:color="auto"/>
        <w:left w:val="none" w:sz="0" w:space="0" w:color="auto"/>
        <w:bottom w:val="none" w:sz="0" w:space="0" w:color="auto"/>
        <w:right w:val="none" w:sz="0" w:space="0" w:color="auto"/>
      </w:divBdr>
      <w:divsChild>
        <w:div w:id="376904073">
          <w:marLeft w:val="48"/>
          <w:marRight w:val="0"/>
          <w:marTop w:val="0"/>
          <w:marBottom w:val="0"/>
          <w:divBdr>
            <w:top w:val="none" w:sz="0" w:space="0" w:color="auto"/>
            <w:left w:val="none" w:sz="0" w:space="0" w:color="auto"/>
            <w:bottom w:val="none" w:sz="0" w:space="0" w:color="auto"/>
            <w:right w:val="none" w:sz="0" w:space="0" w:color="auto"/>
          </w:divBdr>
        </w:div>
      </w:divsChild>
    </w:div>
    <w:div w:id="455560086">
      <w:bodyDiv w:val="1"/>
      <w:marLeft w:val="0"/>
      <w:marRight w:val="0"/>
      <w:marTop w:val="0"/>
      <w:marBottom w:val="0"/>
      <w:divBdr>
        <w:top w:val="none" w:sz="0" w:space="0" w:color="auto"/>
        <w:left w:val="none" w:sz="0" w:space="0" w:color="auto"/>
        <w:bottom w:val="none" w:sz="0" w:space="0" w:color="auto"/>
        <w:right w:val="none" w:sz="0" w:space="0" w:color="auto"/>
      </w:divBdr>
      <w:divsChild>
        <w:div w:id="1435400938">
          <w:marLeft w:val="48"/>
          <w:marRight w:val="0"/>
          <w:marTop w:val="0"/>
          <w:marBottom w:val="0"/>
          <w:divBdr>
            <w:top w:val="none" w:sz="0" w:space="0" w:color="auto"/>
            <w:left w:val="none" w:sz="0" w:space="0" w:color="auto"/>
            <w:bottom w:val="none" w:sz="0" w:space="0" w:color="auto"/>
            <w:right w:val="none" w:sz="0" w:space="0" w:color="auto"/>
          </w:divBdr>
        </w:div>
      </w:divsChild>
    </w:div>
    <w:div w:id="482042464">
      <w:bodyDiv w:val="1"/>
      <w:marLeft w:val="0"/>
      <w:marRight w:val="0"/>
      <w:marTop w:val="0"/>
      <w:marBottom w:val="0"/>
      <w:divBdr>
        <w:top w:val="none" w:sz="0" w:space="0" w:color="auto"/>
        <w:left w:val="none" w:sz="0" w:space="0" w:color="auto"/>
        <w:bottom w:val="none" w:sz="0" w:space="0" w:color="auto"/>
        <w:right w:val="none" w:sz="0" w:space="0" w:color="auto"/>
      </w:divBdr>
      <w:divsChild>
        <w:div w:id="861867230">
          <w:marLeft w:val="0"/>
          <w:marRight w:val="0"/>
          <w:marTop w:val="0"/>
          <w:marBottom w:val="0"/>
          <w:divBdr>
            <w:top w:val="none" w:sz="0" w:space="0" w:color="auto"/>
            <w:left w:val="single" w:sz="6" w:space="0" w:color="BBBBBB"/>
            <w:bottom w:val="single" w:sz="6" w:space="0" w:color="BBBBBB"/>
            <w:right w:val="single" w:sz="6" w:space="0" w:color="BBBBBB"/>
          </w:divBdr>
          <w:divsChild>
            <w:div w:id="962886322">
              <w:marLeft w:val="0"/>
              <w:marRight w:val="0"/>
              <w:marTop w:val="0"/>
              <w:marBottom w:val="0"/>
              <w:divBdr>
                <w:top w:val="none" w:sz="0" w:space="0" w:color="auto"/>
                <w:left w:val="none" w:sz="0" w:space="0" w:color="auto"/>
                <w:bottom w:val="none" w:sz="0" w:space="0" w:color="auto"/>
                <w:right w:val="none" w:sz="0" w:space="0" w:color="auto"/>
              </w:divBdr>
              <w:divsChild>
                <w:div w:id="960451107">
                  <w:marLeft w:val="0"/>
                  <w:marRight w:val="0"/>
                  <w:marTop w:val="0"/>
                  <w:marBottom w:val="0"/>
                  <w:divBdr>
                    <w:top w:val="none" w:sz="0" w:space="0" w:color="auto"/>
                    <w:left w:val="none" w:sz="0" w:space="0" w:color="auto"/>
                    <w:bottom w:val="none" w:sz="0" w:space="0" w:color="auto"/>
                    <w:right w:val="none" w:sz="0" w:space="0" w:color="auto"/>
                  </w:divBdr>
                  <w:divsChild>
                    <w:div w:id="443961461">
                      <w:marLeft w:val="0"/>
                      <w:marRight w:val="0"/>
                      <w:marTop w:val="0"/>
                      <w:marBottom w:val="0"/>
                      <w:divBdr>
                        <w:top w:val="none" w:sz="0" w:space="0" w:color="auto"/>
                        <w:left w:val="none" w:sz="0" w:space="0" w:color="auto"/>
                        <w:bottom w:val="none" w:sz="0" w:space="0" w:color="auto"/>
                        <w:right w:val="none" w:sz="0" w:space="0" w:color="auto"/>
                      </w:divBdr>
                      <w:divsChild>
                        <w:div w:id="1530872133">
                          <w:marLeft w:val="0"/>
                          <w:marRight w:val="0"/>
                          <w:marTop w:val="0"/>
                          <w:marBottom w:val="0"/>
                          <w:divBdr>
                            <w:top w:val="none" w:sz="0" w:space="0" w:color="auto"/>
                            <w:left w:val="none" w:sz="0" w:space="0" w:color="auto"/>
                            <w:bottom w:val="none" w:sz="0" w:space="0" w:color="auto"/>
                            <w:right w:val="none" w:sz="0" w:space="0" w:color="auto"/>
                          </w:divBdr>
                          <w:divsChild>
                            <w:div w:id="1163543239">
                              <w:marLeft w:val="0"/>
                              <w:marRight w:val="0"/>
                              <w:marTop w:val="0"/>
                              <w:marBottom w:val="0"/>
                              <w:divBdr>
                                <w:top w:val="none" w:sz="0" w:space="0" w:color="auto"/>
                                <w:left w:val="none" w:sz="0" w:space="0" w:color="auto"/>
                                <w:bottom w:val="none" w:sz="0" w:space="0" w:color="auto"/>
                                <w:right w:val="none" w:sz="0" w:space="0" w:color="auto"/>
                              </w:divBdr>
                              <w:divsChild>
                                <w:div w:id="711467826">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sChild>
                                        <w:div w:id="641008205">
                                          <w:marLeft w:val="1200"/>
                                          <w:marRight w:val="1200"/>
                                          <w:marTop w:val="0"/>
                                          <w:marBottom w:val="0"/>
                                          <w:divBdr>
                                            <w:top w:val="none" w:sz="0" w:space="0" w:color="auto"/>
                                            <w:left w:val="none" w:sz="0" w:space="0" w:color="auto"/>
                                            <w:bottom w:val="none" w:sz="0" w:space="0" w:color="auto"/>
                                            <w:right w:val="none" w:sz="0" w:space="0" w:color="auto"/>
                                          </w:divBdr>
                                          <w:divsChild>
                                            <w:div w:id="1365136427">
                                              <w:marLeft w:val="0"/>
                                              <w:marRight w:val="0"/>
                                              <w:marTop w:val="0"/>
                                              <w:marBottom w:val="0"/>
                                              <w:divBdr>
                                                <w:top w:val="none" w:sz="0" w:space="0" w:color="auto"/>
                                                <w:left w:val="none" w:sz="0" w:space="0" w:color="auto"/>
                                                <w:bottom w:val="none" w:sz="0" w:space="0" w:color="auto"/>
                                                <w:right w:val="none" w:sz="0" w:space="0" w:color="auto"/>
                                              </w:divBdr>
                                              <w:divsChild>
                                                <w:div w:id="123474331">
                                                  <w:marLeft w:val="0"/>
                                                  <w:marRight w:val="0"/>
                                                  <w:marTop w:val="0"/>
                                                  <w:marBottom w:val="0"/>
                                                  <w:divBdr>
                                                    <w:top w:val="none" w:sz="0" w:space="0" w:color="auto"/>
                                                    <w:left w:val="none" w:sz="0" w:space="0" w:color="auto"/>
                                                    <w:bottom w:val="none" w:sz="0" w:space="0" w:color="auto"/>
                                                    <w:right w:val="none" w:sz="0" w:space="0" w:color="auto"/>
                                                  </w:divBdr>
                                                  <w:divsChild>
                                                    <w:div w:id="739979575">
                                                      <w:marLeft w:val="0"/>
                                                      <w:marRight w:val="0"/>
                                                      <w:marTop w:val="240"/>
                                                      <w:marBottom w:val="240"/>
                                                      <w:divBdr>
                                                        <w:top w:val="none" w:sz="0" w:space="0" w:color="auto"/>
                                                        <w:left w:val="none" w:sz="0" w:space="0" w:color="auto"/>
                                                        <w:bottom w:val="none" w:sz="0" w:space="0" w:color="auto"/>
                                                        <w:right w:val="none" w:sz="0" w:space="0" w:color="auto"/>
                                                      </w:divBdr>
                                                    </w:div>
                                                    <w:div w:id="719093672">
                                                      <w:marLeft w:val="0"/>
                                                      <w:marRight w:val="0"/>
                                                      <w:marTop w:val="0"/>
                                                      <w:marBottom w:val="0"/>
                                                      <w:divBdr>
                                                        <w:top w:val="none" w:sz="0" w:space="0" w:color="auto"/>
                                                        <w:left w:val="none" w:sz="0" w:space="0" w:color="auto"/>
                                                        <w:bottom w:val="none" w:sz="0" w:space="0" w:color="auto"/>
                                                        <w:right w:val="none" w:sz="0" w:space="0" w:color="auto"/>
                                                      </w:divBdr>
                                                    </w:div>
                                                  </w:divsChild>
                                                </w:div>
                                                <w:div w:id="44525888">
                                                  <w:marLeft w:val="0"/>
                                                  <w:marRight w:val="0"/>
                                                  <w:marTop w:val="0"/>
                                                  <w:marBottom w:val="0"/>
                                                  <w:divBdr>
                                                    <w:top w:val="none" w:sz="0" w:space="0" w:color="auto"/>
                                                    <w:left w:val="none" w:sz="0" w:space="0" w:color="auto"/>
                                                    <w:bottom w:val="none" w:sz="0" w:space="0" w:color="auto"/>
                                                    <w:right w:val="none" w:sz="0" w:space="0" w:color="auto"/>
                                                  </w:divBdr>
                                                  <w:divsChild>
                                                    <w:div w:id="1819421479">
                                                      <w:marLeft w:val="0"/>
                                                      <w:marRight w:val="0"/>
                                                      <w:marTop w:val="0"/>
                                                      <w:marBottom w:val="0"/>
                                                      <w:divBdr>
                                                        <w:top w:val="none" w:sz="0" w:space="0" w:color="auto"/>
                                                        <w:left w:val="none" w:sz="0" w:space="0" w:color="auto"/>
                                                        <w:bottom w:val="none" w:sz="0" w:space="0" w:color="auto"/>
                                                        <w:right w:val="none" w:sz="0" w:space="0" w:color="auto"/>
                                                      </w:divBdr>
                                                      <w:divsChild>
                                                        <w:div w:id="1345061181">
                                                          <w:marLeft w:val="0"/>
                                                          <w:marRight w:val="0"/>
                                                          <w:marTop w:val="0"/>
                                                          <w:marBottom w:val="0"/>
                                                          <w:divBdr>
                                                            <w:top w:val="none" w:sz="0" w:space="0" w:color="auto"/>
                                                            <w:left w:val="none" w:sz="0" w:space="0" w:color="auto"/>
                                                            <w:bottom w:val="none" w:sz="0" w:space="0" w:color="auto"/>
                                                            <w:right w:val="none" w:sz="0" w:space="0" w:color="auto"/>
                                                          </w:divBdr>
                                                          <w:divsChild>
                                                            <w:div w:id="704141688">
                                                              <w:marLeft w:val="0"/>
                                                              <w:marRight w:val="0"/>
                                                              <w:marTop w:val="0"/>
                                                              <w:marBottom w:val="0"/>
                                                              <w:divBdr>
                                                                <w:top w:val="none" w:sz="0" w:space="0" w:color="auto"/>
                                                                <w:left w:val="none" w:sz="0" w:space="0" w:color="auto"/>
                                                                <w:bottom w:val="none" w:sz="0" w:space="0" w:color="auto"/>
                                                                <w:right w:val="none" w:sz="0" w:space="0" w:color="auto"/>
                                                              </w:divBdr>
                                                              <w:divsChild>
                                                                <w:div w:id="2008170475">
                                                                  <w:marLeft w:val="0"/>
                                                                  <w:marRight w:val="0"/>
                                                                  <w:marTop w:val="0"/>
                                                                  <w:marBottom w:val="0"/>
                                                                  <w:divBdr>
                                                                    <w:top w:val="none" w:sz="0" w:space="0" w:color="auto"/>
                                                                    <w:left w:val="none" w:sz="0" w:space="0" w:color="auto"/>
                                                                    <w:bottom w:val="none" w:sz="0" w:space="0" w:color="auto"/>
                                                                    <w:right w:val="none" w:sz="0" w:space="0" w:color="auto"/>
                                                                  </w:divBdr>
                                                                </w:div>
                                                              </w:divsChild>
                                                            </w:div>
                                                            <w:div w:id="1234661205">
                                                              <w:marLeft w:val="0"/>
                                                              <w:marRight w:val="0"/>
                                                              <w:marTop w:val="0"/>
                                                              <w:marBottom w:val="0"/>
                                                              <w:divBdr>
                                                                <w:top w:val="none" w:sz="0" w:space="0" w:color="auto"/>
                                                                <w:left w:val="none" w:sz="0" w:space="0" w:color="auto"/>
                                                                <w:bottom w:val="none" w:sz="0" w:space="0" w:color="auto"/>
                                                                <w:right w:val="none" w:sz="0" w:space="0" w:color="auto"/>
                                                              </w:divBdr>
                                                              <w:divsChild>
                                                                <w:div w:id="1884098792">
                                                                  <w:marLeft w:val="0"/>
                                                                  <w:marRight w:val="0"/>
                                                                  <w:marTop w:val="0"/>
                                                                  <w:marBottom w:val="0"/>
                                                                  <w:divBdr>
                                                                    <w:top w:val="none" w:sz="0" w:space="0" w:color="auto"/>
                                                                    <w:left w:val="none" w:sz="0" w:space="0" w:color="auto"/>
                                                                    <w:bottom w:val="none" w:sz="0" w:space="0" w:color="auto"/>
                                                                    <w:right w:val="none" w:sz="0" w:space="0" w:color="auto"/>
                                                                  </w:divBdr>
                                                                  <w:divsChild>
                                                                    <w:div w:id="45878155">
                                                                      <w:marLeft w:val="0"/>
                                                                      <w:marRight w:val="0"/>
                                                                      <w:marTop w:val="0"/>
                                                                      <w:marBottom w:val="0"/>
                                                                      <w:divBdr>
                                                                        <w:top w:val="none" w:sz="0" w:space="0" w:color="auto"/>
                                                                        <w:left w:val="none" w:sz="0" w:space="0" w:color="auto"/>
                                                                        <w:bottom w:val="none" w:sz="0" w:space="0" w:color="auto"/>
                                                                        <w:right w:val="none" w:sz="0" w:space="0" w:color="auto"/>
                                                                      </w:divBdr>
                                                                    </w:div>
                                                                  </w:divsChild>
                                                                </w:div>
                                                                <w:div w:id="575750484">
                                                                  <w:marLeft w:val="0"/>
                                                                  <w:marRight w:val="0"/>
                                                                  <w:marTop w:val="0"/>
                                                                  <w:marBottom w:val="0"/>
                                                                  <w:divBdr>
                                                                    <w:top w:val="none" w:sz="0" w:space="0" w:color="auto"/>
                                                                    <w:left w:val="none" w:sz="0" w:space="0" w:color="auto"/>
                                                                    <w:bottom w:val="none" w:sz="0" w:space="0" w:color="auto"/>
                                                                    <w:right w:val="none" w:sz="0" w:space="0" w:color="auto"/>
                                                                  </w:divBdr>
                                                                  <w:divsChild>
                                                                    <w:div w:id="1947224183">
                                                                      <w:marLeft w:val="0"/>
                                                                      <w:marRight w:val="0"/>
                                                                      <w:marTop w:val="0"/>
                                                                      <w:marBottom w:val="0"/>
                                                                      <w:divBdr>
                                                                        <w:top w:val="none" w:sz="0" w:space="0" w:color="auto"/>
                                                                        <w:left w:val="none" w:sz="0" w:space="0" w:color="auto"/>
                                                                        <w:bottom w:val="none" w:sz="0" w:space="0" w:color="auto"/>
                                                                        <w:right w:val="none" w:sz="0" w:space="0" w:color="auto"/>
                                                                      </w:divBdr>
                                                                      <w:divsChild>
                                                                        <w:div w:id="8176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2974">
                                                                  <w:marLeft w:val="0"/>
                                                                  <w:marRight w:val="0"/>
                                                                  <w:marTop w:val="0"/>
                                                                  <w:marBottom w:val="0"/>
                                                                  <w:divBdr>
                                                                    <w:top w:val="none" w:sz="0" w:space="0" w:color="auto"/>
                                                                    <w:left w:val="none" w:sz="0" w:space="0" w:color="auto"/>
                                                                    <w:bottom w:val="none" w:sz="0" w:space="0" w:color="auto"/>
                                                                    <w:right w:val="none" w:sz="0" w:space="0" w:color="auto"/>
                                                                  </w:divBdr>
                                                                  <w:divsChild>
                                                                    <w:div w:id="1128934575">
                                                                      <w:marLeft w:val="0"/>
                                                                      <w:marRight w:val="0"/>
                                                                      <w:marTop w:val="0"/>
                                                                      <w:marBottom w:val="0"/>
                                                                      <w:divBdr>
                                                                        <w:top w:val="none" w:sz="0" w:space="0" w:color="auto"/>
                                                                        <w:left w:val="none" w:sz="0" w:space="0" w:color="auto"/>
                                                                        <w:bottom w:val="none" w:sz="0" w:space="0" w:color="auto"/>
                                                                        <w:right w:val="none" w:sz="0" w:space="0" w:color="auto"/>
                                                                      </w:divBdr>
                                                                      <w:divsChild>
                                                                        <w:div w:id="16031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4459">
                                                                  <w:marLeft w:val="0"/>
                                                                  <w:marRight w:val="0"/>
                                                                  <w:marTop w:val="0"/>
                                                                  <w:marBottom w:val="0"/>
                                                                  <w:divBdr>
                                                                    <w:top w:val="none" w:sz="0" w:space="0" w:color="auto"/>
                                                                    <w:left w:val="none" w:sz="0" w:space="0" w:color="auto"/>
                                                                    <w:bottom w:val="none" w:sz="0" w:space="0" w:color="auto"/>
                                                                    <w:right w:val="none" w:sz="0" w:space="0" w:color="auto"/>
                                                                  </w:divBdr>
                                                                  <w:divsChild>
                                                                    <w:div w:id="1073701348">
                                                                      <w:marLeft w:val="0"/>
                                                                      <w:marRight w:val="0"/>
                                                                      <w:marTop w:val="0"/>
                                                                      <w:marBottom w:val="0"/>
                                                                      <w:divBdr>
                                                                        <w:top w:val="none" w:sz="0" w:space="0" w:color="auto"/>
                                                                        <w:left w:val="none" w:sz="0" w:space="0" w:color="auto"/>
                                                                        <w:bottom w:val="none" w:sz="0" w:space="0" w:color="auto"/>
                                                                        <w:right w:val="none" w:sz="0" w:space="0" w:color="auto"/>
                                                                      </w:divBdr>
                                                                      <w:divsChild>
                                                                        <w:div w:id="8570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13">
                                                                  <w:marLeft w:val="0"/>
                                                                  <w:marRight w:val="0"/>
                                                                  <w:marTop w:val="0"/>
                                                                  <w:marBottom w:val="0"/>
                                                                  <w:divBdr>
                                                                    <w:top w:val="none" w:sz="0" w:space="0" w:color="auto"/>
                                                                    <w:left w:val="none" w:sz="0" w:space="0" w:color="auto"/>
                                                                    <w:bottom w:val="none" w:sz="0" w:space="0" w:color="auto"/>
                                                                    <w:right w:val="none" w:sz="0" w:space="0" w:color="auto"/>
                                                                  </w:divBdr>
                                                                  <w:divsChild>
                                                                    <w:div w:id="1590961923">
                                                                      <w:marLeft w:val="0"/>
                                                                      <w:marRight w:val="0"/>
                                                                      <w:marTop w:val="0"/>
                                                                      <w:marBottom w:val="0"/>
                                                                      <w:divBdr>
                                                                        <w:top w:val="none" w:sz="0" w:space="0" w:color="auto"/>
                                                                        <w:left w:val="none" w:sz="0" w:space="0" w:color="auto"/>
                                                                        <w:bottom w:val="none" w:sz="0" w:space="0" w:color="auto"/>
                                                                        <w:right w:val="none" w:sz="0" w:space="0" w:color="auto"/>
                                                                      </w:divBdr>
                                                                      <w:divsChild>
                                                                        <w:div w:id="19123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9744">
                                                                  <w:marLeft w:val="0"/>
                                                                  <w:marRight w:val="0"/>
                                                                  <w:marTop w:val="0"/>
                                                                  <w:marBottom w:val="0"/>
                                                                  <w:divBdr>
                                                                    <w:top w:val="none" w:sz="0" w:space="0" w:color="auto"/>
                                                                    <w:left w:val="none" w:sz="0" w:space="0" w:color="auto"/>
                                                                    <w:bottom w:val="none" w:sz="0" w:space="0" w:color="auto"/>
                                                                    <w:right w:val="none" w:sz="0" w:space="0" w:color="auto"/>
                                                                  </w:divBdr>
                                                                  <w:divsChild>
                                                                    <w:div w:id="1839344842">
                                                                      <w:marLeft w:val="0"/>
                                                                      <w:marRight w:val="0"/>
                                                                      <w:marTop w:val="0"/>
                                                                      <w:marBottom w:val="0"/>
                                                                      <w:divBdr>
                                                                        <w:top w:val="none" w:sz="0" w:space="0" w:color="auto"/>
                                                                        <w:left w:val="none" w:sz="0" w:space="0" w:color="auto"/>
                                                                        <w:bottom w:val="none" w:sz="0" w:space="0" w:color="auto"/>
                                                                        <w:right w:val="none" w:sz="0" w:space="0" w:color="auto"/>
                                                                      </w:divBdr>
                                                                      <w:divsChild>
                                                                        <w:div w:id="748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1308">
                                                                  <w:marLeft w:val="0"/>
                                                                  <w:marRight w:val="0"/>
                                                                  <w:marTop w:val="0"/>
                                                                  <w:marBottom w:val="0"/>
                                                                  <w:divBdr>
                                                                    <w:top w:val="none" w:sz="0" w:space="0" w:color="auto"/>
                                                                    <w:left w:val="none" w:sz="0" w:space="0" w:color="auto"/>
                                                                    <w:bottom w:val="none" w:sz="0" w:space="0" w:color="auto"/>
                                                                    <w:right w:val="none" w:sz="0" w:space="0" w:color="auto"/>
                                                                  </w:divBdr>
                                                                  <w:divsChild>
                                                                    <w:div w:id="341013975">
                                                                      <w:marLeft w:val="0"/>
                                                                      <w:marRight w:val="0"/>
                                                                      <w:marTop w:val="0"/>
                                                                      <w:marBottom w:val="0"/>
                                                                      <w:divBdr>
                                                                        <w:top w:val="none" w:sz="0" w:space="0" w:color="auto"/>
                                                                        <w:left w:val="none" w:sz="0" w:space="0" w:color="auto"/>
                                                                        <w:bottom w:val="none" w:sz="0" w:space="0" w:color="auto"/>
                                                                        <w:right w:val="none" w:sz="0" w:space="0" w:color="auto"/>
                                                                      </w:divBdr>
                                                                      <w:divsChild>
                                                                        <w:div w:id="9068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4832">
                                                                  <w:marLeft w:val="0"/>
                                                                  <w:marRight w:val="0"/>
                                                                  <w:marTop w:val="0"/>
                                                                  <w:marBottom w:val="0"/>
                                                                  <w:divBdr>
                                                                    <w:top w:val="none" w:sz="0" w:space="0" w:color="auto"/>
                                                                    <w:left w:val="none" w:sz="0" w:space="0" w:color="auto"/>
                                                                    <w:bottom w:val="none" w:sz="0" w:space="0" w:color="auto"/>
                                                                    <w:right w:val="none" w:sz="0" w:space="0" w:color="auto"/>
                                                                  </w:divBdr>
                                                                  <w:divsChild>
                                                                    <w:div w:id="367536170">
                                                                      <w:marLeft w:val="0"/>
                                                                      <w:marRight w:val="0"/>
                                                                      <w:marTop w:val="0"/>
                                                                      <w:marBottom w:val="0"/>
                                                                      <w:divBdr>
                                                                        <w:top w:val="none" w:sz="0" w:space="0" w:color="auto"/>
                                                                        <w:left w:val="none" w:sz="0" w:space="0" w:color="auto"/>
                                                                        <w:bottom w:val="none" w:sz="0" w:space="0" w:color="auto"/>
                                                                        <w:right w:val="none" w:sz="0" w:space="0" w:color="auto"/>
                                                                      </w:divBdr>
                                                                      <w:divsChild>
                                                                        <w:div w:id="2249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7982">
                                                              <w:marLeft w:val="0"/>
                                                              <w:marRight w:val="0"/>
                                                              <w:marTop w:val="0"/>
                                                              <w:marBottom w:val="0"/>
                                                              <w:divBdr>
                                                                <w:top w:val="none" w:sz="0" w:space="0" w:color="auto"/>
                                                                <w:left w:val="none" w:sz="0" w:space="0" w:color="auto"/>
                                                                <w:bottom w:val="none" w:sz="0" w:space="0" w:color="auto"/>
                                                                <w:right w:val="none" w:sz="0" w:space="0" w:color="auto"/>
                                                              </w:divBdr>
                                                              <w:divsChild>
                                                                <w:div w:id="17313934">
                                                                  <w:marLeft w:val="0"/>
                                                                  <w:marRight w:val="0"/>
                                                                  <w:marTop w:val="0"/>
                                                                  <w:marBottom w:val="0"/>
                                                                  <w:divBdr>
                                                                    <w:top w:val="none" w:sz="0" w:space="0" w:color="auto"/>
                                                                    <w:left w:val="none" w:sz="0" w:space="0" w:color="auto"/>
                                                                    <w:bottom w:val="none" w:sz="0" w:space="0" w:color="auto"/>
                                                                    <w:right w:val="none" w:sz="0" w:space="0" w:color="auto"/>
                                                                  </w:divBdr>
                                                                  <w:divsChild>
                                                                    <w:div w:id="12557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2767">
                                                              <w:marLeft w:val="0"/>
                                                              <w:marRight w:val="0"/>
                                                              <w:marTop w:val="0"/>
                                                              <w:marBottom w:val="0"/>
                                                              <w:divBdr>
                                                                <w:top w:val="none" w:sz="0" w:space="0" w:color="auto"/>
                                                                <w:left w:val="none" w:sz="0" w:space="0" w:color="auto"/>
                                                                <w:bottom w:val="none" w:sz="0" w:space="0" w:color="auto"/>
                                                                <w:right w:val="none" w:sz="0" w:space="0" w:color="auto"/>
                                                              </w:divBdr>
                                                              <w:divsChild>
                                                                <w:div w:id="982851776">
                                                                  <w:marLeft w:val="0"/>
                                                                  <w:marRight w:val="0"/>
                                                                  <w:marTop w:val="0"/>
                                                                  <w:marBottom w:val="0"/>
                                                                  <w:divBdr>
                                                                    <w:top w:val="none" w:sz="0" w:space="0" w:color="auto"/>
                                                                    <w:left w:val="none" w:sz="0" w:space="0" w:color="auto"/>
                                                                    <w:bottom w:val="none" w:sz="0" w:space="0" w:color="auto"/>
                                                                    <w:right w:val="none" w:sz="0" w:space="0" w:color="auto"/>
                                                                  </w:divBdr>
                                                                  <w:divsChild>
                                                                    <w:div w:id="11208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1154">
                                                          <w:marLeft w:val="0"/>
                                                          <w:marRight w:val="0"/>
                                                          <w:marTop w:val="0"/>
                                                          <w:marBottom w:val="0"/>
                                                          <w:divBdr>
                                                            <w:top w:val="none" w:sz="0" w:space="0" w:color="auto"/>
                                                            <w:left w:val="none" w:sz="0" w:space="0" w:color="auto"/>
                                                            <w:bottom w:val="none" w:sz="0" w:space="0" w:color="auto"/>
                                                            <w:right w:val="none" w:sz="0" w:space="0" w:color="auto"/>
                                                          </w:divBdr>
                                                          <w:divsChild>
                                                            <w:div w:id="145053672">
                                                              <w:marLeft w:val="0"/>
                                                              <w:marRight w:val="0"/>
                                                              <w:marTop w:val="0"/>
                                                              <w:marBottom w:val="0"/>
                                                              <w:divBdr>
                                                                <w:top w:val="none" w:sz="0" w:space="0" w:color="auto"/>
                                                                <w:left w:val="none" w:sz="0" w:space="0" w:color="auto"/>
                                                                <w:bottom w:val="none" w:sz="0" w:space="0" w:color="auto"/>
                                                                <w:right w:val="none" w:sz="0" w:space="0" w:color="auto"/>
                                                              </w:divBdr>
                                                              <w:divsChild>
                                                                <w:div w:id="125440438">
                                                                  <w:marLeft w:val="0"/>
                                                                  <w:marRight w:val="0"/>
                                                                  <w:marTop w:val="0"/>
                                                                  <w:marBottom w:val="0"/>
                                                                  <w:divBdr>
                                                                    <w:top w:val="none" w:sz="0" w:space="0" w:color="auto"/>
                                                                    <w:left w:val="none" w:sz="0" w:space="0" w:color="auto"/>
                                                                    <w:bottom w:val="none" w:sz="0" w:space="0" w:color="auto"/>
                                                                    <w:right w:val="none" w:sz="0" w:space="0" w:color="auto"/>
                                                                  </w:divBdr>
                                                                </w:div>
                                                              </w:divsChild>
                                                            </w:div>
                                                            <w:div w:id="1156651782">
                                                              <w:marLeft w:val="0"/>
                                                              <w:marRight w:val="0"/>
                                                              <w:marTop w:val="0"/>
                                                              <w:marBottom w:val="0"/>
                                                              <w:divBdr>
                                                                <w:top w:val="none" w:sz="0" w:space="0" w:color="auto"/>
                                                                <w:left w:val="none" w:sz="0" w:space="0" w:color="auto"/>
                                                                <w:bottom w:val="none" w:sz="0" w:space="0" w:color="auto"/>
                                                                <w:right w:val="none" w:sz="0" w:space="0" w:color="auto"/>
                                                              </w:divBdr>
                                                              <w:divsChild>
                                                                <w:div w:id="396243343">
                                                                  <w:marLeft w:val="0"/>
                                                                  <w:marRight w:val="0"/>
                                                                  <w:marTop w:val="0"/>
                                                                  <w:marBottom w:val="0"/>
                                                                  <w:divBdr>
                                                                    <w:top w:val="none" w:sz="0" w:space="0" w:color="auto"/>
                                                                    <w:left w:val="none" w:sz="0" w:space="0" w:color="auto"/>
                                                                    <w:bottom w:val="none" w:sz="0" w:space="0" w:color="auto"/>
                                                                    <w:right w:val="none" w:sz="0" w:space="0" w:color="auto"/>
                                                                  </w:divBdr>
                                                                  <w:divsChild>
                                                                    <w:div w:id="798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6084">
                                                              <w:marLeft w:val="0"/>
                                                              <w:marRight w:val="0"/>
                                                              <w:marTop w:val="0"/>
                                                              <w:marBottom w:val="0"/>
                                                              <w:divBdr>
                                                                <w:top w:val="none" w:sz="0" w:space="0" w:color="auto"/>
                                                                <w:left w:val="none" w:sz="0" w:space="0" w:color="auto"/>
                                                                <w:bottom w:val="none" w:sz="0" w:space="0" w:color="auto"/>
                                                                <w:right w:val="none" w:sz="0" w:space="0" w:color="auto"/>
                                                              </w:divBdr>
                                                              <w:divsChild>
                                                                <w:div w:id="1730105466">
                                                                  <w:marLeft w:val="0"/>
                                                                  <w:marRight w:val="0"/>
                                                                  <w:marTop w:val="0"/>
                                                                  <w:marBottom w:val="0"/>
                                                                  <w:divBdr>
                                                                    <w:top w:val="none" w:sz="0" w:space="0" w:color="auto"/>
                                                                    <w:left w:val="none" w:sz="0" w:space="0" w:color="auto"/>
                                                                    <w:bottom w:val="none" w:sz="0" w:space="0" w:color="auto"/>
                                                                    <w:right w:val="none" w:sz="0" w:space="0" w:color="auto"/>
                                                                  </w:divBdr>
                                                                  <w:divsChild>
                                                                    <w:div w:id="14720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666">
                                                              <w:marLeft w:val="0"/>
                                                              <w:marRight w:val="0"/>
                                                              <w:marTop w:val="0"/>
                                                              <w:marBottom w:val="0"/>
                                                              <w:divBdr>
                                                                <w:top w:val="none" w:sz="0" w:space="0" w:color="auto"/>
                                                                <w:left w:val="none" w:sz="0" w:space="0" w:color="auto"/>
                                                                <w:bottom w:val="none" w:sz="0" w:space="0" w:color="auto"/>
                                                                <w:right w:val="none" w:sz="0" w:space="0" w:color="auto"/>
                                                              </w:divBdr>
                                                              <w:divsChild>
                                                                <w:div w:id="100299400">
                                                                  <w:marLeft w:val="0"/>
                                                                  <w:marRight w:val="0"/>
                                                                  <w:marTop w:val="0"/>
                                                                  <w:marBottom w:val="0"/>
                                                                  <w:divBdr>
                                                                    <w:top w:val="none" w:sz="0" w:space="0" w:color="auto"/>
                                                                    <w:left w:val="none" w:sz="0" w:space="0" w:color="auto"/>
                                                                    <w:bottom w:val="none" w:sz="0" w:space="0" w:color="auto"/>
                                                                    <w:right w:val="none" w:sz="0" w:space="0" w:color="auto"/>
                                                                  </w:divBdr>
                                                                  <w:divsChild>
                                                                    <w:div w:id="1946034659">
                                                                      <w:marLeft w:val="0"/>
                                                                      <w:marRight w:val="0"/>
                                                                      <w:marTop w:val="0"/>
                                                                      <w:marBottom w:val="0"/>
                                                                      <w:divBdr>
                                                                        <w:top w:val="none" w:sz="0" w:space="0" w:color="auto"/>
                                                                        <w:left w:val="none" w:sz="0" w:space="0" w:color="auto"/>
                                                                        <w:bottom w:val="none" w:sz="0" w:space="0" w:color="auto"/>
                                                                        <w:right w:val="none" w:sz="0" w:space="0" w:color="auto"/>
                                                                      </w:divBdr>
                                                                    </w:div>
                                                                  </w:divsChild>
                                                                </w:div>
                                                                <w:div w:id="1727335790">
                                                                  <w:marLeft w:val="0"/>
                                                                  <w:marRight w:val="0"/>
                                                                  <w:marTop w:val="0"/>
                                                                  <w:marBottom w:val="0"/>
                                                                  <w:divBdr>
                                                                    <w:top w:val="none" w:sz="0" w:space="0" w:color="auto"/>
                                                                    <w:left w:val="none" w:sz="0" w:space="0" w:color="auto"/>
                                                                    <w:bottom w:val="none" w:sz="0" w:space="0" w:color="auto"/>
                                                                    <w:right w:val="none" w:sz="0" w:space="0" w:color="auto"/>
                                                                  </w:divBdr>
                                                                  <w:divsChild>
                                                                    <w:div w:id="1399935114">
                                                                      <w:marLeft w:val="0"/>
                                                                      <w:marRight w:val="0"/>
                                                                      <w:marTop w:val="0"/>
                                                                      <w:marBottom w:val="0"/>
                                                                      <w:divBdr>
                                                                        <w:top w:val="none" w:sz="0" w:space="0" w:color="auto"/>
                                                                        <w:left w:val="none" w:sz="0" w:space="0" w:color="auto"/>
                                                                        <w:bottom w:val="none" w:sz="0" w:space="0" w:color="auto"/>
                                                                        <w:right w:val="none" w:sz="0" w:space="0" w:color="auto"/>
                                                                      </w:divBdr>
                                                                      <w:divsChild>
                                                                        <w:div w:id="16554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61915">
                                                                  <w:marLeft w:val="0"/>
                                                                  <w:marRight w:val="0"/>
                                                                  <w:marTop w:val="0"/>
                                                                  <w:marBottom w:val="0"/>
                                                                  <w:divBdr>
                                                                    <w:top w:val="none" w:sz="0" w:space="0" w:color="auto"/>
                                                                    <w:left w:val="none" w:sz="0" w:space="0" w:color="auto"/>
                                                                    <w:bottom w:val="none" w:sz="0" w:space="0" w:color="auto"/>
                                                                    <w:right w:val="none" w:sz="0" w:space="0" w:color="auto"/>
                                                                  </w:divBdr>
                                                                  <w:divsChild>
                                                                    <w:div w:id="2129004313">
                                                                      <w:marLeft w:val="0"/>
                                                                      <w:marRight w:val="0"/>
                                                                      <w:marTop w:val="0"/>
                                                                      <w:marBottom w:val="0"/>
                                                                      <w:divBdr>
                                                                        <w:top w:val="none" w:sz="0" w:space="0" w:color="auto"/>
                                                                        <w:left w:val="none" w:sz="0" w:space="0" w:color="auto"/>
                                                                        <w:bottom w:val="none" w:sz="0" w:space="0" w:color="auto"/>
                                                                        <w:right w:val="none" w:sz="0" w:space="0" w:color="auto"/>
                                                                      </w:divBdr>
                                                                      <w:divsChild>
                                                                        <w:div w:id="9156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45521">
                                                          <w:marLeft w:val="0"/>
                                                          <w:marRight w:val="0"/>
                                                          <w:marTop w:val="0"/>
                                                          <w:marBottom w:val="0"/>
                                                          <w:divBdr>
                                                            <w:top w:val="none" w:sz="0" w:space="0" w:color="auto"/>
                                                            <w:left w:val="none" w:sz="0" w:space="0" w:color="auto"/>
                                                            <w:bottom w:val="none" w:sz="0" w:space="0" w:color="auto"/>
                                                            <w:right w:val="none" w:sz="0" w:space="0" w:color="auto"/>
                                                          </w:divBdr>
                                                          <w:divsChild>
                                                            <w:div w:id="1813669888">
                                                              <w:marLeft w:val="0"/>
                                                              <w:marRight w:val="0"/>
                                                              <w:marTop w:val="0"/>
                                                              <w:marBottom w:val="0"/>
                                                              <w:divBdr>
                                                                <w:top w:val="none" w:sz="0" w:space="0" w:color="auto"/>
                                                                <w:left w:val="none" w:sz="0" w:space="0" w:color="auto"/>
                                                                <w:bottom w:val="none" w:sz="0" w:space="0" w:color="auto"/>
                                                                <w:right w:val="none" w:sz="0" w:space="0" w:color="auto"/>
                                                              </w:divBdr>
                                                              <w:divsChild>
                                                                <w:div w:id="766849500">
                                                                  <w:marLeft w:val="0"/>
                                                                  <w:marRight w:val="0"/>
                                                                  <w:marTop w:val="0"/>
                                                                  <w:marBottom w:val="0"/>
                                                                  <w:divBdr>
                                                                    <w:top w:val="none" w:sz="0" w:space="0" w:color="auto"/>
                                                                    <w:left w:val="none" w:sz="0" w:space="0" w:color="auto"/>
                                                                    <w:bottom w:val="none" w:sz="0" w:space="0" w:color="auto"/>
                                                                    <w:right w:val="none" w:sz="0" w:space="0" w:color="auto"/>
                                                                  </w:divBdr>
                                                                </w:div>
                                                              </w:divsChild>
                                                            </w:div>
                                                            <w:div w:id="1772431203">
                                                              <w:marLeft w:val="0"/>
                                                              <w:marRight w:val="0"/>
                                                              <w:marTop w:val="0"/>
                                                              <w:marBottom w:val="0"/>
                                                              <w:divBdr>
                                                                <w:top w:val="none" w:sz="0" w:space="0" w:color="auto"/>
                                                                <w:left w:val="none" w:sz="0" w:space="0" w:color="auto"/>
                                                                <w:bottom w:val="none" w:sz="0" w:space="0" w:color="auto"/>
                                                                <w:right w:val="none" w:sz="0" w:space="0" w:color="auto"/>
                                                              </w:divBdr>
                                                              <w:divsChild>
                                                                <w:div w:id="494296373">
                                                                  <w:marLeft w:val="0"/>
                                                                  <w:marRight w:val="0"/>
                                                                  <w:marTop w:val="0"/>
                                                                  <w:marBottom w:val="0"/>
                                                                  <w:divBdr>
                                                                    <w:top w:val="none" w:sz="0" w:space="0" w:color="auto"/>
                                                                    <w:left w:val="none" w:sz="0" w:space="0" w:color="auto"/>
                                                                    <w:bottom w:val="none" w:sz="0" w:space="0" w:color="auto"/>
                                                                    <w:right w:val="none" w:sz="0" w:space="0" w:color="auto"/>
                                                                  </w:divBdr>
                                                                  <w:divsChild>
                                                                    <w:div w:id="1944991105">
                                                                      <w:marLeft w:val="0"/>
                                                                      <w:marRight w:val="0"/>
                                                                      <w:marTop w:val="0"/>
                                                                      <w:marBottom w:val="0"/>
                                                                      <w:divBdr>
                                                                        <w:top w:val="none" w:sz="0" w:space="0" w:color="auto"/>
                                                                        <w:left w:val="none" w:sz="0" w:space="0" w:color="auto"/>
                                                                        <w:bottom w:val="none" w:sz="0" w:space="0" w:color="auto"/>
                                                                        <w:right w:val="none" w:sz="0" w:space="0" w:color="auto"/>
                                                                      </w:divBdr>
                                                                    </w:div>
                                                                  </w:divsChild>
                                                                </w:div>
                                                                <w:div w:id="2098474236">
                                                                  <w:marLeft w:val="0"/>
                                                                  <w:marRight w:val="0"/>
                                                                  <w:marTop w:val="0"/>
                                                                  <w:marBottom w:val="0"/>
                                                                  <w:divBdr>
                                                                    <w:top w:val="none" w:sz="0" w:space="0" w:color="auto"/>
                                                                    <w:left w:val="none" w:sz="0" w:space="0" w:color="auto"/>
                                                                    <w:bottom w:val="none" w:sz="0" w:space="0" w:color="auto"/>
                                                                    <w:right w:val="none" w:sz="0" w:space="0" w:color="auto"/>
                                                                  </w:divBdr>
                                                                  <w:divsChild>
                                                                    <w:div w:id="1755739531">
                                                                      <w:marLeft w:val="0"/>
                                                                      <w:marRight w:val="0"/>
                                                                      <w:marTop w:val="0"/>
                                                                      <w:marBottom w:val="0"/>
                                                                      <w:divBdr>
                                                                        <w:top w:val="none" w:sz="0" w:space="0" w:color="auto"/>
                                                                        <w:left w:val="none" w:sz="0" w:space="0" w:color="auto"/>
                                                                        <w:bottom w:val="none" w:sz="0" w:space="0" w:color="auto"/>
                                                                        <w:right w:val="none" w:sz="0" w:space="0" w:color="auto"/>
                                                                      </w:divBdr>
                                                                      <w:divsChild>
                                                                        <w:div w:id="14997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6189">
                                                                  <w:marLeft w:val="0"/>
                                                                  <w:marRight w:val="0"/>
                                                                  <w:marTop w:val="0"/>
                                                                  <w:marBottom w:val="0"/>
                                                                  <w:divBdr>
                                                                    <w:top w:val="none" w:sz="0" w:space="0" w:color="auto"/>
                                                                    <w:left w:val="none" w:sz="0" w:space="0" w:color="auto"/>
                                                                    <w:bottom w:val="none" w:sz="0" w:space="0" w:color="auto"/>
                                                                    <w:right w:val="none" w:sz="0" w:space="0" w:color="auto"/>
                                                                  </w:divBdr>
                                                                  <w:divsChild>
                                                                    <w:div w:id="221912863">
                                                                      <w:marLeft w:val="0"/>
                                                                      <w:marRight w:val="0"/>
                                                                      <w:marTop w:val="0"/>
                                                                      <w:marBottom w:val="0"/>
                                                                      <w:divBdr>
                                                                        <w:top w:val="none" w:sz="0" w:space="0" w:color="auto"/>
                                                                        <w:left w:val="none" w:sz="0" w:space="0" w:color="auto"/>
                                                                        <w:bottom w:val="none" w:sz="0" w:space="0" w:color="auto"/>
                                                                        <w:right w:val="none" w:sz="0" w:space="0" w:color="auto"/>
                                                                      </w:divBdr>
                                                                      <w:divsChild>
                                                                        <w:div w:id="11952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5519">
                                                                  <w:marLeft w:val="0"/>
                                                                  <w:marRight w:val="0"/>
                                                                  <w:marTop w:val="0"/>
                                                                  <w:marBottom w:val="0"/>
                                                                  <w:divBdr>
                                                                    <w:top w:val="none" w:sz="0" w:space="0" w:color="auto"/>
                                                                    <w:left w:val="none" w:sz="0" w:space="0" w:color="auto"/>
                                                                    <w:bottom w:val="none" w:sz="0" w:space="0" w:color="auto"/>
                                                                    <w:right w:val="none" w:sz="0" w:space="0" w:color="auto"/>
                                                                  </w:divBdr>
                                                                  <w:divsChild>
                                                                    <w:div w:id="1025211662">
                                                                      <w:marLeft w:val="0"/>
                                                                      <w:marRight w:val="0"/>
                                                                      <w:marTop w:val="0"/>
                                                                      <w:marBottom w:val="0"/>
                                                                      <w:divBdr>
                                                                        <w:top w:val="none" w:sz="0" w:space="0" w:color="auto"/>
                                                                        <w:left w:val="none" w:sz="0" w:space="0" w:color="auto"/>
                                                                        <w:bottom w:val="none" w:sz="0" w:space="0" w:color="auto"/>
                                                                        <w:right w:val="none" w:sz="0" w:space="0" w:color="auto"/>
                                                                      </w:divBdr>
                                                                      <w:divsChild>
                                                                        <w:div w:id="18896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2211">
                                                                  <w:marLeft w:val="0"/>
                                                                  <w:marRight w:val="0"/>
                                                                  <w:marTop w:val="0"/>
                                                                  <w:marBottom w:val="0"/>
                                                                  <w:divBdr>
                                                                    <w:top w:val="none" w:sz="0" w:space="0" w:color="auto"/>
                                                                    <w:left w:val="none" w:sz="0" w:space="0" w:color="auto"/>
                                                                    <w:bottom w:val="none" w:sz="0" w:space="0" w:color="auto"/>
                                                                    <w:right w:val="none" w:sz="0" w:space="0" w:color="auto"/>
                                                                  </w:divBdr>
                                                                  <w:divsChild>
                                                                    <w:div w:id="1744372812">
                                                                      <w:marLeft w:val="0"/>
                                                                      <w:marRight w:val="0"/>
                                                                      <w:marTop w:val="0"/>
                                                                      <w:marBottom w:val="0"/>
                                                                      <w:divBdr>
                                                                        <w:top w:val="none" w:sz="0" w:space="0" w:color="auto"/>
                                                                        <w:left w:val="none" w:sz="0" w:space="0" w:color="auto"/>
                                                                        <w:bottom w:val="none" w:sz="0" w:space="0" w:color="auto"/>
                                                                        <w:right w:val="none" w:sz="0" w:space="0" w:color="auto"/>
                                                                      </w:divBdr>
                                                                      <w:divsChild>
                                                                        <w:div w:id="133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01588">
                                                              <w:marLeft w:val="0"/>
                                                              <w:marRight w:val="0"/>
                                                              <w:marTop w:val="0"/>
                                                              <w:marBottom w:val="0"/>
                                                              <w:divBdr>
                                                                <w:top w:val="none" w:sz="0" w:space="0" w:color="auto"/>
                                                                <w:left w:val="none" w:sz="0" w:space="0" w:color="auto"/>
                                                                <w:bottom w:val="none" w:sz="0" w:space="0" w:color="auto"/>
                                                                <w:right w:val="none" w:sz="0" w:space="0" w:color="auto"/>
                                                              </w:divBdr>
                                                              <w:divsChild>
                                                                <w:div w:id="945581696">
                                                                  <w:marLeft w:val="0"/>
                                                                  <w:marRight w:val="0"/>
                                                                  <w:marTop w:val="0"/>
                                                                  <w:marBottom w:val="0"/>
                                                                  <w:divBdr>
                                                                    <w:top w:val="none" w:sz="0" w:space="0" w:color="auto"/>
                                                                    <w:left w:val="none" w:sz="0" w:space="0" w:color="auto"/>
                                                                    <w:bottom w:val="none" w:sz="0" w:space="0" w:color="auto"/>
                                                                    <w:right w:val="none" w:sz="0" w:space="0" w:color="auto"/>
                                                                  </w:divBdr>
                                                                  <w:divsChild>
                                                                    <w:div w:id="1768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646">
                                                          <w:marLeft w:val="0"/>
                                                          <w:marRight w:val="0"/>
                                                          <w:marTop w:val="0"/>
                                                          <w:marBottom w:val="0"/>
                                                          <w:divBdr>
                                                            <w:top w:val="none" w:sz="0" w:space="0" w:color="auto"/>
                                                            <w:left w:val="none" w:sz="0" w:space="0" w:color="auto"/>
                                                            <w:bottom w:val="none" w:sz="0" w:space="0" w:color="auto"/>
                                                            <w:right w:val="none" w:sz="0" w:space="0" w:color="auto"/>
                                                          </w:divBdr>
                                                          <w:divsChild>
                                                            <w:div w:id="1710686331">
                                                              <w:marLeft w:val="0"/>
                                                              <w:marRight w:val="0"/>
                                                              <w:marTop w:val="0"/>
                                                              <w:marBottom w:val="0"/>
                                                              <w:divBdr>
                                                                <w:top w:val="none" w:sz="0" w:space="0" w:color="auto"/>
                                                                <w:left w:val="none" w:sz="0" w:space="0" w:color="auto"/>
                                                                <w:bottom w:val="none" w:sz="0" w:space="0" w:color="auto"/>
                                                                <w:right w:val="none" w:sz="0" w:space="0" w:color="auto"/>
                                                              </w:divBdr>
                                                              <w:divsChild>
                                                                <w:div w:id="11793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187144">
      <w:bodyDiv w:val="1"/>
      <w:marLeft w:val="0"/>
      <w:marRight w:val="0"/>
      <w:marTop w:val="0"/>
      <w:marBottom w:val="0"/>
      <w:divBdr>
        <w:top w:val="none" w:sz="0" w:space="0" w:color="auto"/>
        <w:left w:val="none" w:sz="0" w:space="0" w:color="auto"/>
        <w:bottom w:val="none" w:sz="0" w:space="0" w:color="auto"/>
        <w:right w:val="none" w:sz="0" w:space="0" w:color="auto"/>
      </w:divBdr>
    </w:div>
    <w:div w:id="562646851">
      <w:bodyDiv w:val="1"/>
      <w:marLeft w:val="0"/>
      <w:marRight w:val="0"/>
      <w:marTop w:val="0"/>
      <w:marBottom w:val="0"/>
      <w:divBdr>
        <w:top w:val="none" w:sz="0" w:space="0" w:color="auto"/>
        <w:left w:val="none" w:sz="0" w:space="0" w:color="auto"/>
        <w:bottom w:val="none" w:sz="0" w:space="0" w:color="auto"/>
        <w:right w:val="none" w:sz="0" w:space="0" w:color="auto"/>
      </w:divBdr>
    </w:div>
    <w:div w:id="682051563">
      <w:bodyDiv w:val="1"/>
      <w:marLeft w:val="0"/>
      <w:marRight w:val="0"/>
      <w:marTop w:val="0"/>
      <w:marBottom w:val="0"/>
      <w:divBdr>
        <w:top w:val="none" w:sz="0" w:space="0" w:color="auto"/>
        <w:left w:val="none" w:sz="0" w:space="0" w:color="auto"/>
        <w:bottom w:val="none" w:sz="0" w:space="0" w:color="auto"/>
        <w:right w:val="none" w:sz="0" w:space="0" w:color="auto"/>
      </w:divBdr>
      <w:divsChild>
        <w:div w:id="2095280400">
          <w:marLeft w:val="48"/>
          <w:marRight w:val="0"/>
          <w:marTop w:val="0"/>
          <w:marBottom w:val="0"/>
          <w:divBdr>
            <w:top w:val="none" w:sz="0" w:space="0" w:color="auto"/>
            <w:left w:val="none" w:sz="0" w:space="0" w:color="auto"/>
            <w:bottom w:val="none" w:sz="0" w:space="0" w:color="auto"/>
            <w:right w:val="none" w:sz="0" w:space="0" w:color="auto"/>
          </w:divBdr>
        </w:div>
      </w:divsChild>
    </w:div>
    <w:div w:id="840194686">
      <w:bodyDiv w:val="1"/>
      <w:marLeft w:val="0"/>
      <w:marRight w:val="0"/>
      <w:marTop w:val="0"/>
      <w:marBottom w:val="0"/>
      <w:divBdr>
        <w:top w:val="none" w:sz="0" w:space="0" w:color="auto"/>
        <w:left w:val="none" w:sz="0" w:space="0" w:color="auto"/>
        <w:bottom w:val="none" w:sz="0" w:space="0" w:color="auto"/>
        <w:right w:val="none" w:sz="0" w:space="0" w:color="auto"/>
      </w:divBdr>
      <w:divsChild>
        <w:div w:id="318462810">
          <w:marLeft w:val="48"/>
          <w:marRight w:val="0"/>
          <w:marTop w:val="0"/>
          <w:marBottom w:val="0"/>
          <w:divBdr>
            <w:top w:val="none" w:sz="0" w:space="0" w:color="auto"/>
            <w:left w:val="none" w:sz="0" w:space="0" w:color="auto"/>
            <w:bottom w:val="none" w:sz="0" w:space="0" w:color="auto"/>
            <w:right w:val="none" w:sz="0" w:space="0" w:color="auto"/>
          </w:divBdr>
        </w:div>
      </w:divsChild>
    </w:div>
    <w:div w:id="895970280">
      <w:bodyDiv w:val="1"/>
      <w:marLeft w:val="0"/>
      <w:marRight w:val="0"/>
      <w:marTop w:val="0"/>
      <w:marBottom w:val="0"/>
      <w:divBdr>
        <w:top w:val="none" w:sz="0" w:space="0" w:color="auto"/>
        <w:left w:val="none" w:sz="0" w:space="0" w:color="auto"/>
        <w:bottom w:val="none" w:sz="0" w:space="0" w:color="auto"/>
        <w:right w:val="none" w:sz="0" w:space="0" w:color="auto"/>
      </w:divBdr>
      <w:divsChild>
        <w:div w:id="2017221770">
          <w:marLeft w:val="0"/>
          <w:marRight w:val="0"/>
          <w:marTop w:val="0"/>
          <w:marBottom w:val="0"/>
          <w:divBdr>
            <w:top w:val="none" w:sz="0" w:space="0" w:color="auto"/>
            <w:left w:val="none" w:sz="0" w:space="0" w:color="auto"/>
            <w:bottom w:val="none" w:sz="0" w:space="0" w:color="auto"/>
            <w:right w:val="none" w:sz="0" w:space="0" w:color="auto"/>
          </w:divBdr>
          <w:divsChild>
            <w:div w:id="1109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5610">
      <w:bodyDiv w:val="1"/>
      <w:marLeft w:val="0"/>
      <w:marRight w:val="0"/>
      <w:marTop w:val="0"/>
      <w:marBottom w:val="0"/>
      <w:divBdr>
        <w:top w:val="none" w:sz="0" w:space="0" w:color="auto"/>
        <w:left w:val="none" w:sz="0" w:space="0" w:color="auto"/>
        <w:bottom w:val="none" w:sz="0" w:space="0" w:color="auto"/>
        <w:right w:val="none" w:sz="0" w:space="0" w:color="auto"/>
      </w:divBdr>
      <w:divsChild>
        <w:div w:id="1445535000">
          <w:marLeft w:val="48"/>
          <w:marRight w:val="0"/>
          <w:marTop w:val="0"/>
          <w:marBottom w:val="0"/>
          <w:divBdr>
            <w:top w:val="none" w:sz="0" w:space="0" w:color="auto"/>
            <w:left w:val="none" w:sz="0" w:space="0" w:color="auto"/>
            <w:bottom w:val="none" w:sz="0" w:space="0" w:color="auto"/>
            <w:right w:val="none" w:sz="0" w:space="0" w:color="auto"/>
          </w:divBdr>
          <w:divsChild>
            <w:div w:id="1013996683">
              <w:marLeft w:val="0"/>
              <w:marRight w:val="0"/>
              <w:marTop w:val="0"/>
              <w:marBottom w:val="0"/>
              <w:divBdr>
                <w:top w:val="none" w:sz="0" w:space="0" w:color="auto"/>
                <w:left w:val="none" w:sz="0" w:space="0" w:color="auto"/>
                <w:bottom w:val="none" w:sz="0" w:space="0" w:color="auto"/>
                <w:right w:val="none" w:sz="0" w:space="0" w:color="auto"/>
              </w:divBdr>
            </w:div>
            <w:div w:id="18843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2766">
      <w:bodyDiv w:val="1"/>
      <w:marLeft w:val="0"/>
      <w:marRight w:val="0"/>
      <w:marTop w:val="0"/>
      <w:marBottom w:val="0"/>
      <w:divBdr>
        <w:top w:val="none" w:sz="0" w:space="0" w:color="auto"/>
        <w:left w:val="none" w:sz="0" w:space="0" w:color="auto"/>
        <w:bottom w:val="none" w:sz="0" w:space="0" w:color="auto"/>
        <w:right w:val="none" w:sz="0" w:space="0" w:color="auto"/>
      </w:divBdr>
    </w:div>
    <w:div w:id="979387668">
      <w:bodyDiv w:val="1"/>
      <w:marLeft w:val="0"/>
      <w:marRight w:val="0"/>
      <w:marTop w:val="0"/>
      <w:marBottom w:val="0"/>
      <w:divBdr>
        <w:top w:val="none" w:sz="0" w:space="0" w:color="auto"/>
        <w:left w:val="none" w:sz="0" w:space="0" w:color="auto"/>
        <w:bottom w:val="none" w:sz="0" w:space="0" w:color="auto"/>
        <w:right w:val="none" w:sz="0" w:space="0" w:color="auto"/>
      </w:divBdr>
    </w:div>
    <w:div w:id="1014265351">
      <w:bodyDiv w:val="1"/>
      <w:marLeft w:val="0"/>
      <w:marRight w:val="0"/>
      <w:marTop w:val="0"/>
      <w:marBottom w:val="0"/>
      <w:divBdr>
        <w:top w:val="none" w:sz="0" w:space="0" w:color="auto"/>
        <w:left w:val="none" w:sz="0" w:space="0" w:color="auto"/>
        <w:bottom w:val="none" w:sz="0" w:space="0" w:color="auto"/>
        <w:right w:val="none" w:sz="0" w:space="0" w:color="auto"/>
      </w:divBdr>
      <w:divsChild>
        <w:div w:id="2009938025">
          <w:marLeft w:val="48"/>
          <w:marRight w:val="0"/>
          <w:marTop w:val="0"/>
          <w:marBottom w:val="0"/>
          <w:divBdr>
            <w:top w:val="none" w:sz="0" w:space="0" w:color="auto"/>
            <w:left w:val="none" w:sz="0" w:space="0" w:color="auto"/>
            <w:bottom w:val="none" w:sz="0" w:space="0" w:color="auto"/>
            <w:right w:val="none" w:sz="0" w:space="0" w:color="auto"/>
          </w:divBdr>
        </w:div>
      </w:divsChild>
    </w:div>
    <w:div w:id="1064253816">
      <w:bodyDiv w:val="1"/>
      <w:marLeft w:val="0"/>
      <w:marRight w:val="0"/>
      <w:marTop w:val="0"/>
      <w:marBottom w:val="0"/>
      <w:divBdr>
        <w:top w:val="none" w:sz="0" w:space="0" w:color="auto"/>
        <w:left w:val="none" w:sz="0" w:space="0" w:color="auto"/>
        <w:bottom w:val="none" w:sz="0" w:space="0" w:color="auto"/>
        <w:right w:val="none" w:sz="0" w:space="0" w:color="auto"/>
      </w:divBdr>
      <w:divsChild>
        <w:div w:id="864254249">
          <w:marLeft w:val="48"/>
          <w:marRight w:val="0"/>
          <w:marTop w:val="0"/>
          <w:marBottom w:val="0"/>
          <w:divBdr>
            <w:top w:val="none" w:sz="0" w:space="0" w:color="auto"/>
            <w:left w:val="none" w:sz="0" w:space="0" w:color="auto"/>
            <w:bottom w:val="none" w:sz="0" w:space="0" w:color="auto"/>
            <w:right w:val="none" w:sz="0" w:space="0" w:color="auto"/>
          </w:divBdr>
          <w:divsChild>
            <w:div w:id="2029333297">
              <w:marLeft w:val="0"/>
              <w:marRight w:val="0"/>
              <w:marTop w:val="0"/>
              <w:marBottom w:val="0"/>
              <w:divBdr>
                <w:top w:val="none" w:sz="0" w:space="0" w:color="auto"/>
                <w:left w:val="none" w:sz="0" w:space="0" w:color="auto"/>
                <w:bottom w:val="none" w:sz="0" w:space="0" w:color="auto"/>
                <w:right w:val="none" w:sz="0" w:space="0" w:color="auto"/>
              </w:divBdr>
            </w:div>
            <w:div w:id="2101563214">
              <w:marLeft w:val="0"/>
              <w:marRight w:val="0"/>
              <w:marTop w:val="0"/>
              <w:marBottom w:val="0"/>
              <w:divBdr>
                <w:top w:val="none" w:sz="0" w:space="0" w:color="auto"/>
                <w:left w:val="none" w:sz="0" w:space="0" w:color="auto"/>
                <w:bottom w:val="none" w:sz="0" w:space="0" w:color="auto"/>
                <w:right w:val="none" w:sz="0" w:space="0" w:color="auto"/>
              </w:divBdr>
            </w:div>
            <w:div w:id="1903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1912">
      <w:bodyDiv w:val="1"/>
      <w:marLeft w:val="0"/>
      <w:marRight w:val="0"/>
      <w:marTop w:val="0"/>
      <w:marBottom w:val="0"/>
      <w:divBdr>
        <w:top w:val="none" w:sz="0" w:space="0" w:color="auto"/>
        <w:left w:val="none" w:sz="0" w:space="0" w:color="auto"/>
        <w:bottom w:val="none" w:sz="0" w:space="0" w:color="auto"/>
        <w:right w:val="none" w:sz="0" w:space="0" w:color="auto"/>
      </w:divBdr>
    </w:div>
    <w:div w:id="1162358469">
      <w:bodyDiv w:val="1"/>
      <w:marLeft w:val="0"/>
      <w:marRight w:val="0"/>
      <w:marTop w:val="0"/>
      <w:marBottom w:val="0"/>
      <w:divBdr>
        <w:top w:val="none" w:sz="0" w:space="0" w:color="auto"/>
        <w:left w:val="none" w:sz="0" w:space="0" w:color="auto"/>
        <w:bottom w:val="none" w:sz="0" w:space="0" w:color="auto"/>
        <w:right w:val="none" w:sz="0" w:space="0" w:color="auto"/>
      </w:divBdr>
    </w:div>
    <w:div w:id="1240292151">
      <w:bodyDiv w:val="1"/>
      <w:marLeft w:val="0"/>
      <w:marRight w:val="0"/>
      <w:marTop w:val="0"/>
      <w:marBottom w:val="0"/>
      <w:divBdr>
        <w:top w:val="none" w:sz="0" w:space="0" w:color="auto"/>
        <w:left w:val="none" w:sz="0" w:space="0" w:color="auto"/>
        <w:bottom w:val="none" w:sz="0" w:space="0" w:color="auto"/>
        <w:right w:val="none" w:sz="0" w:space="0" w:color="auto"/>
      </w:divBdr>
      <w:divsChild>
        <w:div w:id="1037437411">
          <w:marLeft w:val="48"/>
          <w:marRight w:val="0"/>
          <w:marTop w:val="0"/>
          <w:marBottom w:val="0"/>
          <w:divBdr>
            <w:top w:val="none" w:sz="0" w:space="0" w:color="auto"/>
            <w:left w:val="none" w:sz="0" w:space="0" w:color="auto"/>
            <w:bottom w:val="none" w:sz="0" w:space="0" w:color="auto"/>
            <w:right w:val="none" w:sz="0" w:space="0" w:color="auto"/>
          </w:divBdr>
          <w:divsChild>
            <w:div w:id="1272587253">
              <w:marLeft w:val="0"/>
              <w:marRight w:val="0"/>
              <w:marTop w:val="0"/>
              <w:marBottom w:val="0"/>
              <w:divBdr>
                <w:top w:val="none" w:sz="0" w:space="0" w:color="auto"/>
                <w:left w:val="none" w:sz="0" w:space="0" w:color="auto"/>
                <w:bottom w:val="none" w:sz="0" w:space="0" w:color="auto"/>
                <w:right w:val="none" w:sz="0" w:space="0" w:color="auto"/>
              </w:divBdr>
            </w:div>
            <w:div w:id="82339698">
              <w:marLeft w:val="0"/>
              <w:marRight w:val="0"/>
              <w:marTop w:val="0"/>
              <w:marBottom w:val="0"/>
              <w:divBdr>
                <w:top w:val="none" w:sz="0" w:space="0" w:color="auto"/>
                <w:left w:val="none" w:sz="0" w:space="0" w:color="auto"/>
                <w:bottom w:val="none" w:sz="0" w:space="0" w:color="auto"/>
                <w:right w:val="none" w:sz="0" w:space="0" w:color="auto"/>
              </w:divBdr>
            </w:div>
            <w:div w:id="357782054">
              <w:marLeft w:val="0"/>
              <w:marRight w:val="0"/>
              <w:marTop w:val="0"/>
              <w:marBottom w:val="0"/>
              <w:divBdr>
                <w:top w:val="none" w:sz="0" w:space="0" w:color="auto"/>
                <w:left w:val="none" w:sz="0" w:space="0" w:color="auto"/>
                <w:bottom w:val="none" w:sz="0" w:space="0" w:color="auto"/>
                <w:right w:val="none" w:sz="0" w:space="0" w:color="auto"/>
              </w:divBdr>
            </w:div>
            <w:div w:id="412623504">
              <w:marLeft w:val="0"/>
              <w:marRight w:val="0"/>
              <w:marTop w:val="0"/>
              <w:marBottom w:val="0"/>
              <w:divBdr>
                <w:top w:val="none" w:sz="0" w:space="0" w:color="auto"/>
                <w:left w:val="none" w:sz="0" w:space="0" w:color="auto"/>
                <w:bottom w:val="none" w:sz="0" w:space="0" w:color="auto"/>
                <w:right w:val="none" w:sz="0" w:space="0" w:color="auto"/>
              </w:divBdr>
            </w:div>
            <w:div w:id="26372456">
              <w:marLeft w:val="180"/>
              <w:marRight w:val="0"/>
              <w:marTop w:val="0"/>
              <w:marBottom w:val="0"/>
              <w:divBdr>
                <w:top w:val="none" w:sz="0" w:space="0" w:color="auto"/>
                <w:left w:val="none" w:sz="0" w:space="0" w:color="auto"/>
                <w:bottom w:val="none" w:sz="0" w:space="0" w:color="auto"/>
                <w:right w:val="none" w:sz="0" w:space="0" w:color="auto"/>
              </w:divBdr>
            </w:div>
            <w:div w:id="1835340538">
              <w:marLeft w:val="360"/>
              <w:marRight w:val="0"/>
              <w:marTop w:val="0"/>
              <w:marBottom w:val="0"/>
              <w:divBdr>
                <w:top w:val="none" w:sz="0" w:space="0" w:color="auto"/>
                <w:left w:val="none" w:sz="0" w:space="0" w:color="auto"/>
                <w:bottom w:val="none" w:sz="0" w:space="0" w:color="auto"/>
                <w:right w:val="none" w:sz="0" w:space="0" w:color="auto"/>
              </w:divBdr>
            </w:div>
            <w:div w:id="383220731">
              <w:marLeft w:val="360"/>
              <w:marRight w:val="0"/>
              <w:marTop w:val="0"/>
              <w:marBottom w:val="0"/>
              <w:divBdr>
                <w:top w:val="none" w:sz="0" w:space="0" w:color="auto"/>
                <w:left w:val="none" w:sz="0" w:space="0" w:color="auto"/>
                <w:bottom w:val="none" w:sz="0" w:space="0" w:color="auto"/>
                <w:right w:val="none" w:sz="0" w:space="0" w:color="auto"/>
              </w:divBdr>
            </w:div>
            <w:div w:id="1743601332">
              <w:marLeft w:val="360"/>
              <w:marRight w:val="0"/>
              <w:marTop w:val="0"/>
              <w:marBottom w:val="0"/>
              <w:divBdr>
                <w:top w:val="none" w:sz="0" w:space="0" w:color="auto"/>
                <w:left w:val="none" w:sz="0" w:space="0" w:color="auto"/>
                <w:bottom w:val="none" w:sz="0" w:space="0" w:color="auto"/>
                <w:right w:val="none" w:sz="0" w:space="0" w:color="auto"/>
              </w:divBdr>
            </w:div>
            <w:div w:id="281116113">
              <w:marLeft w:val="360"/>
              <w:marRight w:val="0"/>
              <w:marTop w:val="0"/>
              <w:marBottom w:val="0"/>
              <w:divBdr>
                <w:top w:val="none" w:sz="0" w:space="0" w:color="auto"/>
                <w:left w:val="none" w:sz="0" w:space="0" w:color="auto"/>
                <w:bottom w:val="none" w:sz="0" w:space="0" w:color="auto"/>
                <w:right w:val="none" w:sz="0" w:space="0" w:color="auto"/>
              </w:divBdr>
            </w:div>
            <w:div w:id="1743063648">
              <w:marLeft w:val="360"/>
              <w:marRight w:val="0"/>
              <w:marTop w:val="0"/>
              <w:marBottom w:val="0"/>
              <w:divBdr>
                <w:top w:val="none" w:sz="0" w:space="0" w:color="auto"/>
                <w:left w:val="none" w:sz="0" w:space="0" w:color="auto"/>
                <w:bottom w:val="none" w:sz="0" w:space="0" w:color="auto"/>
                <w:right w:val="none" w:sz="0" w:space="0" w:color="auto"/>
              </w:divBdr>
            </w:div>
            <w:div w:id="5657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1718">
      <w:bodyDiv w:val="1"/>
      <w:marLeft w:val="0"/>
      <w:marRight w:val="0"/>
      <w:marTop w:val="0"/>
      <w:marBottom w:val="0"/>
      <w:divBdr>
        <w:top w:val="none" w:sz="0" w:space="0" w:color="auto"/>
        <w:left w:val="none" w:sz="0" w:space="0" w:color="auto"/>
        <w:bottom w:val="none" w:sz="0" w:space="0" w:color="auto"/>
        <w:right w:val="none" w:sz="0" w:space="0" w:color="auto"/>
      </w:divBdr>
      <w:divsChild>
        <w:div w:id="1318605268">
          <w:marLeft w:val="48"/>
          <w:marRight w:val="0"/>
          <w:marTop w:val="0"/>
          <w:marBottom w:val="0"/>
          <w:divBdr>
            <w:top w:val="none" w:sz="0" w:space="0" w:color="auto"/>
            <w:left w:val="none" w:sz="0" w:space="0" w:color="auto"/>
            <w:bottom w:val="none" w:sz="0" w:space="0" w:color="auto"/>
            <w:right w:val="none" w:sz="0" w:space="0" w:color="auto"/>
          </w:divBdr>
          <w:divsChild>
            <w:div w:id="4063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00793">
      <w:bodyDiv w:val="1"/>
      <w:marLeft w:val="0"/>
      <w:marRight w:val="0"/>
      <w:marTop w:val="0"/>
      <w:marBottom w:val="0"/>
      <w:divBdr>
        <w:top w:val="none" w:sz="0" w:space="0" w:color="auto"/>
        <w:left w:val="none" w:sz="0" w:space="0" w:color="auto"/>
        <w:bottom w:val="none" w:sz="0" w:space="0" w:color="auto"/>
        <w:right w:val="none" w:sz="0" w:space="0" w:color="auto"/>
      </w:divBdr>
      <w:divsChild>
        <w:div w:id="387925102">
          <w:marLeft w:val="48"/>
          <w:marRight w:val="0"/>
          <w:marTop w:val="0"/>
          <w:marBottom w:val="0"/>
          <w:divBdr>
            <w:top w:val="none" w:sz="0" w:space="0" w:color="auto"/>
            <w:left w:val="none" w:sz="0" w:space="0" w:color="auto"/>
            <w:bottom w:val="none" w:sz="0" w:space="0" w:color="auto"/>
            <w:right w:val="none" w:sz="0" w:space="0" w:color="auto"/>
          </w:divBdr>
          <w:divsChild>
            <w:div w:id="34550089">
              <w:marLeft w:val="0"/>
              <w:marRight w:val="0"/>
              <w:marTop w:val="0"/>
              <w:marBottom w:val="0"/>
              <w:divBdr>
                <w:top w:val="none" w:sz="0" w:space="0" w:color="auto"/>
                <w:left w:val="none" w:sz="0" w:space="0" w:color="auto"/>
                <w:bottom w:val="none" w:sz="0" w:space="0" w:color="auto"/>
                <w:right w:val="none" w:sz="0" w:space="0" w:color="auto"/>
              </w:divBdr>
            </w:div>
            <w:div w:id="12652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8516">
      <w:bodyDiv w:val="1"/>
      <w:marLeft w:val="0"/>
      <w:marRight w:val="0"/>
      <w:marTop w:val="0"/>
      <w:marBottom w:val="0"/>
      <w:divBdr>
        <w:top w:val="none" w:sz="0" w:space="0" w:color="auto"/>
        <w:left w:val="none" w:sz="0" w:space="0" w:color="auto"/>
        <w:bottom w:val="none" w:sz="0" w:space="0" w:color="auto"/>
        <w:right w:val="none" w:sz="0" w:space="0" w:color="auto"/>
      </w:divBdr>
    </w:div>
    <w:div w:id="1365204234">
      <w:bodyDiv w:val="1"/>
      <w:marLeft w:val="0"/>
      <w:marRight w:val="0"/>
      <w:marTop w:val="0"/>
      <w:marBottom w:val="0"/>
      <w:divBdr>
        <w:top w:val="none" w:sz="0" w:space="0" w:color="auto"/>
        <w:left w:val="none" w:sz="0" w:space="0" w:color="auto"/>
        <w:bottom w:val="none" w:sz="0" w:space="0" w:color="auto"/>
        <w:right w:val="none" w:sz="0" w:space="0" w:color="auto"/>
      </w:divBdr>
    </w:div>
    <w:div w:id="1405762014">
      <w:bodyDiv w:val="1"/>
      <w:marLeft w:val="0"/>
      <w:marRight w:val="0"/>
      <w:marTop w:val="0"/>
      <w:marBottom w:val="0"/>
      <w:divBdr>
        <w:top w:val="none" w:sz="0" w:space="0" w:color="auto"/>
        <w:left w:val="none" w:sz="0" w:space="0" w:color="auto"/>
        <w:bottom w:val="none" w:sz="0" w:space="0" w:color="auto"/>
        <w:right w:val="none" w:sz="0" w:space="0" w:color="auto"/>
      </w:divBdr>
    </w:div>
    <w:div w:id="1464691045">
      <w:bodyDiv w:val="1"/>
      <w:marLeft w:val="0"/>
      <w:marRight w:val="0"/>
      <w:marTop w:val="0"/>
      <w:marBottom w:val="0"/>
      <w:divBdr>
        <w:top w:val="none" w:sz="0" w:space="0" w:color="auto"/>
        <w:left w:val="none" w:sz="0" w:space="0" w:color="auto"/>
        <w:bottom w:val="none" w:sz="0" w:space="0" w:color="auto"/>
        <w:right w:val="none" w:sz="0" w:space="0" w:color="auto"/>
      </w:divBdr>
      <w:divsChild>
        <w:div w:id="1619025255">
          <w:marLeft w:val="0"/>
          <w:marRight w:val="0"/>
          <w:marTop w:val="0"/>
          <w:marBottom w:val="0"/>
          <w:divBdr>
            <w:top w:val="none" w:sz="0" w:space="0" w:color="auto"/>
            <w:left w:val="none" w:sz="0" w:space="0" w:color="auto"/>
            <w:bottom w:val="none" w:sz="0" w:space="0" w:color="auto"/>
            <w:right w:val="none" w:sz="0" w:space="0" w:color="auto"/>
          </w:divBdr>
          <w:divsChild>
            <w:div w:id="3029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7789">
      <w:bodyDiv w:val="1"/>
      <w:marLeft w:val="0"/>
      <w:marRight w:val="0"/>
      <w:marTop w:val="0"/>
      <w:marBottom w:val="0"/>
      <w:divBdr>
        <w:top w:val="none" w:sz="0" w:space="0" w:color="auto"/>
        <w:left w:val="none" w:sz="0" w:space="0" w:color="auto"/>
        <w:bottom w:val="none" w:sz="0" w:space="0" w:color="auto"/>
        <w:right w:val="none" w:sz="0" w:space="0" w:color="auto"/>
      </w:divBdr>
    </w:div>
    <w:div w:id="1501969335">
      <w:bodyDiv w:val="1"/>
      <w:marLeft w:val="0"/>
      <w:marRight w:val="0"/>
      <w:marTop w:val="0"/>
      <w:marBottom w:val="0"/>
      <w:divBdr>
        <w:top w:val="none" w:sz="0" w:space="0" w:color="auto"/>
        <w:left w:val="none" w:sz="0" w:space="0" w:color="auto"/>
        <w:bottom w:val="none" w:sz="0" w:space="0" w:color="auto"/>
        <w:right w:val="none" w:sz="0" w:space="0" w:color="auto"/>
      </w:divBdr>
      <w:divsChild>
        <w:div w:id="1865557874">
          <w:marLeft w:val="48"/>
          <w:marRight w:val="0"/>
          <w:marTop w:val="0"/>
          <w:marBottom w:val="0"/>
          <w:divBdr>
            <w:top w:val="none" w:sz="0" w:space="0" w:color="auto"/>
            <w:left w:val="none" w:sz="0" w:space="0" w:color="auto"/>
            <w:bottom w:val="none" w:sz="0" w:space="0" w:color="auto"/>
            <w:right w:val="none" w:sz="0" w:space="0" w:color="auto"/>
          </w:divBdr>
          <w:divsChild>
            <w:div w:id="1518037060">
              <w:marLeft w:val="0"/>
              <w:marRight w:val="0"/>
              <w:marTop w:val="0"/>
              <w:marBottom w:val="0"/>
              <w:divBdr>
                <w:top w:val="none" w:sz="0" w:space="0" w:color="auto"/>
                <w:left w:val="none" w:sz="0" w:space="0" w:color="auto"/>
                <w:bottom w:val="none" w:sz="0" w:space="0" w:color="auto"/>
                <w:right w:val="none" w:sz="0" w:space="0" w:color="auto"/>
              </w:divBdr>
            </w:div>
            <w:div w:id="435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833">
      <w:bodyDiv w:val="1"/>
      <w:marLeft w:val="0"/>
      <w:marRight w:val="0"/>
      <w:marTop w:val="0"/>
      <w:marBottom w:val="0"/>
      <w:divBdr>
        <w:top w:val="none" w:sz="0" w:space="0" w:color="auto"/>
        <w:left w:val="none" w:sz="0" w:space="0" w:color="auto"/>
        <w:bottom w:val="none" w:sz="0" w:space="0" w:color="auto"/>
        <w:right w:val="none" w:sz="0" w:space="0" w:color="auto"/>
      </w:divBdr>
      <w:divsChild>
        <w:div w:id="770131195">
          <w:marLeft w:val="48"/>
          <w:marRight w:val="0"/>
          <w:marTop w:val="0"/>
          <w:marBottom w:val="0"/>
          <w:divBdr>
            <w:top w:val="none" w:sz="0" w:space="0" w:color="auto"/>
            <w:left w:val="none" w:sz="0" w:space="0" w:color="auto"/>
            <w:bottom w:val="none" w:sz="0" w:space="0" w:color="auto"/>
            <w:right w:val="none" w:sz="0" w:space="0" w:color="auto"/>
          </w:divBdr>
        </w:div>
      </w:divsChild>
    </w:div>
    <w:div w:id="1659916283">
      <w:bodyDiv w:val="1"/>
      <w:marLeft w:val="0"/>
      <w:marRight w:val="0"/>
      <w:marTop w:val="0"/>
      <w:marBottom w:val="0"/>
      <w:divBdr>
        <w:top w:val="none" w:sz="0" w:space="0" w:color="auto"/>
        <w:left w:val="none" w:sz="0" w:space="0" w:color="auto"/>
        <w:bottom w:val="none" w:sz="0" w:space="0" w:color="auto"/>
        <w:right w:val="none" w:sz="0" w:space="0" w:color="auto"/>
      </w:divBdr>
    </w:div>
    <w:div w:id="1663771493">
      <w:bodyDiv w:val="1"/>
      <w:marLeft w:val="0"/>
      <w:marRight w:val="0"/>
      <w:marTop w:val="0"/>
      <w:marBottom w:val="0"/>
      <w:divBdr>
        <w:top w:val="none" w:sz="0" w:space="0" w:color="auto"/>
        <w:left w:val="none" w:sz="0" w:space="0" w:color="auto"/>
        <w:bottom w:val="none" w:sz="0" w:space="0" w:color="auto"/>
        <w:right w:val="none" w:sz="0" w:space="0" w:color="auto"/>
      </w:divBdr>
    </w:div>
    <w:div w:id="1671132238">
      <w:bodyDiv w:val="1"/>
      <w:marLeft w:val="0"/>
      <w:marRight w:val="0"/>
      <w:marTop w:val="0"/>
      <w:marBottom w:val="0"/>
      <w:divBdr>
        <w:top w:val="none" w:sz="0" w:space="0" w:color="auto"/>
        <w:left w:val="none" w:sz="0" w:space="0" w:color="auto"/>
        <w:bottom w:val="none" w:sz="0" w:space="0" w:color="auto"/>
        <w:right w:val="none" w:sz="0" w:space="0" w:color="auto"/>
      </w:divBdr>
    </w:div>
    <w:div w:id="1676493645">
      <w:bodyDiv w:val="1"/>
      <w:marLeft w:val="0"/>
      <w:marRight w:val="0"/>
      <w:marTop w:val="0"/>
      <w:marBottom w:val="0"/>
      <w:divBdr>
        <w:top w:val="none" w:sz="0" w:space="0" w:color="auto"/>
        <w:left w:val="none" w:sz="0" w:space="0" w:color="auto"/>
        <w:bottom w:val="none" w:sz="0" w:space="0" w:color="auto"/>
        <w:right w:val="none" w:sz="0" w:space="0" w:color="auto"/>
      </w:divBdr>
    </w:div>
    <w:div w:id="1770076599">
      <w:bodyDiv w:val="1"/>
      <w:marLeft w:val="0"/>
      <w:marRight w:val="0"/>
      <w:marTop w:val="0"/>
      <w:marBottom w:val="0"/>
      <w:divBdr>
        <w:top w:val="none" w:sz="0" w:space="0" w:color="auto"/>
        <w:left w:val="none" w:sz="0" w:space="0" w:color="auto"/>
        <w:bottom w:val="none" w:sz="0" w:space="0" w:color="auto"/>
        <w:right w:val="none" w:sz="0" w:space="0" w:color="auto"/>
      </w:divBdr>
    </w:div>
    <w:div w:id="1806046145">
      <w:bodyDiv w:val="1"/>
      <w:marLeft w:val="0"/>
      <w:marRight w:val="0"/>
      <w:marTop w:val="0"/>
      <w:marBottom w:val="0"/>
      <w:divBdr>
        <w:top w:val="none" w:sz="0" w:space="0" w:color="auto"/>
        <w:left w:val="none" w:sz="0" w:space="0" w:color="auto"/>
        <w:bottom w:val="none" w:sz="0" w:space="0" w:color="auto"/>
        <w:right w:val="none" w:sz="0" w:space="0" w:color="auto"/>
      </w:divBdr>
    </w:div>
    <w:div w:id="1855993794">
      <w:bodyDiv w:val="1"/>
      <w:marLeft w:val="0"/>
      <w:marRight w:val="0"/>
      <w:marTop w:val="0"/>
      <w:marBottom w:val="0"/>
      <w:divBdr>
        <w:top w:val="none" w:sz="0" w:space="0" w:color="auto"/>
        <w:left w:val="none" w:sz="0" w:space="0" w:color="auto"/>
        <w:bottom w:val="none" w:sz="0" w:space="0" w:color="auto"/>
        <w:right w:val="none" w:sz="0" w:space="0" w:color="auto"/>
      </w:divBdr>
    </w:div>
    <w:div w:id="1862235342">
      <w:bodyDiv w:val="1"/>
      <w:marLeft w:val="0"/>
      <w:marRight w:val="0"/>
      <w:marTop w:val="0"/>
      <w:marBottom w:val="0"/>
      <w:divBdr>
        <w:top w:val="none" w:sz="0" w:space="0" w:color="auto"/>
        <w:left w:val="none" w:sz="0" w:space="0" w:color="auto"/>
        <w:bottom w:val="none" w:sz="0" w:space="0" w:color="auto"/>
        <w:right w:val="none" w:sz="0" w:space="0" w:color="auto"/>
      </w:divBdr>
      <w:divsChild>
        <w:div w:id="526917263">
          <w:marLeft w:val="48"/>
          <w:marRight w:val="0"/>
          <w:marTop w:val="0"/>
          <w:marBottom w:val="0"/>
          <w:divBdr>
            <w:top w:val="none" w:sz="0" w:space="0" w:color="auto"/>
            <w:left w:val="none" w:sz="0" w:space="0" w:color="auto"/>
            <w:bottom w:val="none" w:sz="0" w:space="0" w:color="auto"/>
            <w:right w:val="none" w:sz="0" w:space="0" w:color="auto"/>
          </w:divBdr>
        </w:div>
      </w:divsChild>
    </w:div>
    <w:div w:id="1890916137">
      <w:bodyDiv w:val="1"/>
      <w:marLeft w:val="0"/>
      <w:marRight w:val="0"/>
      <w:marTop w:val="0"/>
      <w:marBottom w:val="0"/>
      <w:divBdr>
        <w:top w:val="none" w:sz="0" w:space="0" w:color="auto"/>
        <w:left w:val="none" w:sz="0" w:space="0" w:color="auto"/>
        <w:bottom w:val="none" w:sz="0" w:space="0" w:color="auto"/>
        <w:right w:val="none" w:sz="0" w:space="0" w:color="auto"/>
      </w:divBdr>
    </w:div>
    <w:div w:id="1909532260">
      <w:bodyDiv w:val="1"/>
      <w:marLeft w:val="0"/>
      <w:marRight w:val="0"/>
      <w:marTop w:val="0"/>
      <w:marBottom w:val="0"/>
      <w:divBdr>
        <w:top w:val="none" w:sz="0" w:space="0" w:color="auto"/>
        <w:left w:val="none" w:sz="0" w:space="0" w:color="auto"/>
        <w:bottom w:val="none" w:sz="0" w:space="0" w:color="auto"/>
        <w:right w:val="none" w:sz="0" w:space="0" w:color="auto"/>
      </w:divBdr>
      <w:divsChild>
        <w:div w:id="163668021">
          <w:marLeft w:val="48"/>
          <w:marRight w:val="0"/>
          <w:marTop w:val="0"/>
          <w:marBottom w:val="0"/>
          <w:divBdr>
            <w:top w:val="none" w:sz="0" w:space="0" w:color="auto"/>
            <w:left w:val="none" w:sz="0" w:space="0" w:color="auto"/>
            <w:bottom w:val="none" w:sz="0" w:space="0" w:color="auto"/>
            <w:right w:val="none" w:sz="0" w:space="0" w:color="auto"/>
          </w:divBdr>
          <w:divsChild>
            <w:div w:id="2016690244">
              <w:marLeft w:val="0"/>
              <w:marRight w:val="0"/>
              <w:marTop w:val="0"/>
              <w:marBottom w:val="0"/>
              <w:divBdr>
                <w:top w:val="none" w:sz="0" w:space="0" w:color="auto"/>
                <w:left w:val="none" w:sz="0" w:space="0" w:color="auto"/>
                <w:bottom w:val="none" w:sz="0" w:space="0" w:color="auto"/>
                <w:right w:val="none" w:sz="0" w:space="0" w:color="auto"/>
              </w:divBdr>
            </w:div>
            <w:div w:id="2136870293">
              <w:marLeft w:val="180"/>
              <w:marRight w:val="0"/>
              <w:marTop w:val="0"/>
              <w:marBottom w:val="0"/>
              <w:divBdr>
                <w:top w:val="none" w:sz="0" w:space="0" w:color="auto"/>
                <w:left w:val="none" w:sz="0" w:space="0" w:color="auto"/>
                <w:bottom w:val="none" w:sz="0" w:space="0" w:color="auto"/>
                <w:right w:val="none" w:sz="0" w:space="0" w:color="auto"/>
              </w:divBdr>
            </w:div>
            <w:div w:id="456797277">
              <w:marLeft w:val="180"/>
              <w:marRight w:val="0"/>
              <w:marTop w:val="0"/>
              <w:marBottom w:val="0"/>
              <w:divBdr>
                <w:top w:val="none" w:sz="0" w:space="0" w:color="auto"/>
                <w:left w:val="none" w:sz="0" w:space="0" w:color="auto"/>
                <w:bottom w:val="none" w:sz="0" w:space="0" w:color="auto"/>
                <w:right w:val="none" w:sz="0" w:space="0" w:color="auto"/>
              </w:divBdr>
            </w:div>
            <w:div w:id="1932355214">
              <w:marLeft w:val="0"/>
              <w:marRight w:val="0"/>
              <w:marTop w:val="0"/>
              <w:marBottom w:val="0"/>
              <w:divBdr>
                <w:top w:val="none" w:sz="0" w:space="0" w:color="auto"/>
                <w:left w:val="none" w:sz="0" w:space="0" w:color="auto"/>
                <w:bottom w:val="none" w:sz="0" w:space="0" w:color="auto"/>
                <w:right w:val="none" w:sz="0" w:space="0" w:color="auto"/>
              </w:divBdr>
            </w:div>
            <w:div w:id="214122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373585155">
              <w:marLeft w:val="0"/>
              <w:marRight w:val="0"/>
              <w:marTop w:val="0"/>
              <w:marBottom w:val="0"/>
              <w:divBdr>
                <w:top w:val="none" w:sz="0" w:space="0" w:color="auto"/>
                <w:left w:val="none" w:sz="0" w:space="0" w:color="auto"/>
                <w:bottom w:val="none" w:sz="0" w:space="0" w:color="auto"/>
                <w:right w:val="none" w:sz="0" w:space="0" w:color="auto"/>
              </w:divBdr>
            </w:div>
            <w:div w:id="260458023">
              <w:marLeft w:val="0"/>
              <w:marRight w:val="0"/>
              <w:marTop w:val="0"/>
              <w:marBottom w:val="0"/>
              <w:divBdr>
                <w:top w:val="none" w:sz="0" w:space="0" w:color="auto"/>
                <w:left w:val="none" w:sz="0" w:space="0" w:color="auto"/>
                <w:bottom w:val="none" w:sz="0" w:space="0" w:color="auto"/>
                <w:right w:val="none" w:sz="0" w:space="0" w:color="auto"/>
              </w:divBdr>
            </w:div>
            <w:div w:id="1950620936">
              <w:marLeft w:val="0"/>
              <w:marRight w:val="0"/>
              <w:marTop w:val="0"/>
              <w:marBottom w:val="0"/>
              <w:divBdr>
                <w:top w:val="none" w:sz="0" w:space="0" w:color="auto"/>
                <w:left w:val="none" w:sz="0" w:space="0" w:color="auto"/>
                <w:bottom w:val="none" w:sz="0" w:space="0" w:color="auto"/>
                <w:right w:val="none" w:sz="0" w:space="0" w:color="auto"/>
              </w:divBdr>
            </w:div>
            <w:div w:id="1457332671">
              <w:marLeft w:val="0"/>
              <w:marRight w:val="0"/>
              <w:marTop w:val="0"/>
              <w:marBottom w:val="0"/>
              <w:divBdr>
                <w:top w:val="none" w:sz="0" w:space="0" w:color="auto"/>
                <w:left w:val="none" w:sz="0" w:space="0" w:color="auto"/>
                <w:bottom w:val="none" w:sz="0" w:space="0" w:color="auto"/>
                <w:right w:val="none" w:sz="0" w:space="0" w:color="auto"/>
              </w:divBdr>
            </w:div>
            <w:div w:id="1012876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328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559235">
              <w:marLeft w:val="0"/>
              <w:marRight w:val="0"/>
              <w:marTop w:val="0"/>
              <w:marBottom w:val="0"/>
              <w:divBdr>
                <w:top w:val="none" w:sz="0" w:space="0" w:color="auto"/>
                <w:left w:val="none" w:sz="0" w:space="0" w:color="auto"/>
                <w:bottom w:val="none" w:sz="0" w:space="0" w:color="auto"/>
                <w:right w:val="none" w:sz="0" w:space="0" w:color="auto"/>
              </w:divBdr>
            </w:div>
            <w:div w:id="1381322458">
              <w:marLeft w:val="0"/>
              <w:marRight w:val="0"/>
              <w:marTop w:val="0"/>
              <w:marBottom w:val="0"/>
              <w:divBdr>
                <w:top w:val="none" w:sz="0" w:space="0" w:color="auto"/>
                <w:left w:val="none" w:sz="0" w:space="0" w:color="auto"/>
                <w:bottom w:val="none" w:sz="0" w:space="0" w:color="auto"/>
                <w:right w:val="none" w:sz="0" w:space="0" w:color="auto"/>
              </w:divBdr>
            </w:div>
            <w:div w:id="658773321">
              <w:marLeft w:val="0"/>
              <w:marRight w:val="0"/>
              <w:marTop w:val="0"/>
              <w:marBottom w:val="0"/>
              <w:divBdr>
                <w:top w:val="none" w:sz="0" w:space="0" w:color="auto"/>
                <w:left w:val="none" w:sz="0" w:space="0" w:color="auto"/>
                <w:bottom w:val="none" w:sz="0" w:space="0" w:color="auto"/>
                <w:right w:val="none" w:sz="0" w:space="0" w:color="auto"/>
              </w:divBdr>
            </w:div>
            <w:div w:id="719744724">
              <w:marLeft w:val="0"/>
              <w:marRight w:val="0"/>
              <w:marTop w:val="0"/>
              <w:marBottom w:val="0"/>
              <w:divBdr>
                <w:top w:val="none" w:sz="0" w:space="0" w:color="auto"/>
                <w:left w:val="none" w:sz="0" w:space="0" w:color="auto"/>
                <w:bottom w:val="none" w:sz="0" w:space="0" w:color="auto"/>
                <w:right w:val="none" w:sz="0" w:space="0" w:color="auto"/>
              </w:divBdr>
            </w:div>
            <w:div w:id="1868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44500">
      <w:bodyDiv w:val="1"/>
      <w:marLeft w:val="0"/>
      <w:marRight w:val="0"/>
      <w:marTop w:val="0"/>
      <w:marBottom w:val="0"/>
      <w:divBdr>
        <w:top w:val="none" w:sz="0" w:space="0" w:color="auto"/>
        <w:left w:val="none" w:sz="0" w:space="0" w:color="auto"/>
        <w:bottom w:val="none" w:sz="0" w:space="0" w:color="auto"/>
        <w:right w:val="none" w:sz="0" w:space="0" w:color="auto"/>
      </w:divBdr>
    </w:div>
    <w:div w:id="206452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72BEE-42A6-437E-A9AA-755454FA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3035</Words>
  <Characters>17302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Carl J. Hartmann, Attorney</Company>
  <LinksUpToDate>false</LinksUpToDate>
  <CharactersWithSpaces>20297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Hartmann</dc:creator>
  <cp:lastModifiedBy>Carl Hartmann</cp:lastModifiedBy>
  <cp:revision>3</cp:revision>
  <cp:lastPrinted>2016-10-31T17:56:00Z</cp:lastPrinted>
  <dcterms:created xsi:type="dcterms:W3CDTF">2024-05-11T21:11:00Z</dcterms:created>
  <dcterms:modified xsi:type="dcterms:W3CDTF">2024-05-11T21:50:00Z</dcterms:modified>
</cp:coreProperties>
</file>